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2A1D" w14:textId="7EC16285" w:rsidR="000E3273" w:rsidRPr="002C7860" w:rsidRDefault="006772D9" w:rsidP="00CF7D3B">
      <w:pPr>
        <w:jc w:val="center"/>
      </w:pPr>
      <w:r>
        <w:rPr>
          <w:noProof/>
        </w:rPr>
        <w:drawing>
          <wp:anchor distT="0" distB="0" distL="114300" distR="114300" simplePos="0" relativeHeight="251658240" behindDoc="0" locked="0" layoutInCell="1" allowOverlap="1" wp14:anchorId="0C586B7A" wp14:editId="4D455A3F">
            <wp:simplePos x="2416810" y="635635"/>
            <wp:positionH relativeFrom="margin">
              <wp:align>center</wp:align>
            </wp:positionH>
            <wp:positionV relativeFrom="margin">
              <wp:align>top</wp:align>
            </wp:positionV>
            <wp:extent cx="2472690" cy="91122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_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2917" cy="911554"/>
                    </a:xfrm>
                    <a:prstGeom prst="rect">
                      <a:avLst/>
                    </a:prstGeom>
                  </pic:spPr>
                </pic:pic>
              </a:graphicData>
            </a:graphic>
            <wp14:sizeRelH relativeFrom="margin">
              <wp14:pctWidth>0</wp14:pctWidth>
            </wp14:sizeRelH>
            <wp14:sizeRelV relativeFrom="margin">
              <wp14:pctHeight>0</wp14:pctHeight>
            </wp14:sizeRelV>
          </wp:anchor>
        </w:drawing>
      </w:r>
    </w:p>
    <w:p w14:paraId="415548FE" w14:textId="77777777" w:rsidR="00CF7D3B" w:rsidRPr="002C7860" w:rsidRDefault="00CF7D3B" w:rsidP="00CF7D3B">
      <w:pPr>
        <w:jc w:val="center"/>
      </w:pPr>
    </w:p>
    <w:p w14:paraId="7FDE1A6D" w14:textId="77777777" w:rsidR="001211F5" w:rsidRPr="002C7860" w:rsidRDefault="001211F5" w:rsidP="00CF7D3B">
      <w:pPr>
        <w:jc w:val="center"/>
      </w:pPr>
    </w:p>
    <w:p w14:paraId="53D5D061" w14:textId="77777777" w:rsidR="006772D9" w:rsidRDefault="006772D9" w:rsidP="000F2572">
      <w:pPr>
        <w:rPr>
          <w:b/>
        </w:rPr>
      </w:pPr>
    </w:p>
    <w:p w14:paraId="06A8C5DB" w14:textId="26F0834C" w:rsidR="000F2572" w:rsidRPr="002C7860" w:rsidRDefault="000F2572" w:rsidP="000F2572">
      <w:pPr>
        <w:rPr>
          <w:rFonts w:cs="Arial"/>
          <w:color w:val="000000"/>
        </w:rPr>
      </w:pPr>
      <w:r w:rsidRPr="002C7860">
        <w:rPr>
          <w:b/>
        </w:rPr>
        <w:t>Mission Statement</w:t>
      </w:r>
      <w:r w:rsidRPr="002C7860">
        <w:t xml:space="preserve">: </w:t>
      </w:r>
      <w:r w:rsidRPr="002C7860">
        <w:br/>
      </w:r>
      <w:r w:rsidR="006772D9">
        <w:t xml:space="preserve">Emmanuel College is a Christ-centered liberal arts institution that strives to prepare students to become </w:t>
      </w:r>
      <w:r w:rsidR="00851433">
        <w:t>Christ</w:t>
      </w:r>
      <w:r w:rsidR="00821532">
        <w:t xml:space="preserve"> </w:t>
      </w:r>
      <w:r w:rsidR="00851433">
        <w:t>like</w:t>
      </w:r>
      <w:r w:rsidR="006772D9">
        <w:t xml:space="preserve"> disciples who integrate faith, learning and living for effective careers, scholarship and service.</w:t>
      </w:r>
    </w:p>
    <w:p w14:paraId="13BB1896" w14:textId="6E282EFF" w:rsidR="00BE698D" w:rsidRPr="006772D9" w:rsidRDefault="006772D9" w:rsidP="003132D4">
      <w:pPr>
        <w:pStyle w:val="Heading1"/>
        <w:pBdr>
          <w:bottom w:val="none" w:sz="0" w:space="0" w:color="auto"/>
        </w:pBdr>
        <w:rPr>
          <w:rStyle w:val="BookTitle"/>
          <w:i w:val="0"/>
          <w:spacing w:val="0"/>
          <w:sz w:val="36"/>
        </w:rPr>
      </w:pPr>
      <w:r w:rsidRPr="006772D9">
        <w:rPr>
          <w:rStyle w:val="BookTitle"/>
          <w:spacing w:val="0"/>
          <w:sz w:val="36"/>
        </w:rPr>
        <w:t>CJ200 – Introduction to Criminal Justice ONLINE</w:t>
      </w:r>
    </w:p>
    <w:p w14:paraId="4F62950D" w14:textId="77777777" w:rsidR="006772D9" w:rsidRPr="006772D9" w:rsidRDefault="006772D9" w:rsidP="006772D9">
      <w:pPr>
        <w:spacing w:after="0" w:line="240" w:lineRule="auto"/>
        <w:ind w:left="1440"/>
        <w:rPr>
          <w:sz w:val="24"/>
        </w:rPr>
      </w:pPr>
      <w:r w:rsidRPr="006772D9">
        <w:rPr>
          <w:b/>
          <w:sz w:val="24"/>
        </w:rPr>
        <w:t>Isa 61:8</w:t>
      </w:r>
      <w:r w:rsidRPr="006772D9">
        <w:rPr>
          <w:sz w:val="24"/>
        </w:rPr>
        <w:t xml:space="preserve">     For I, the Lord, love justice; I hate robbery and injustice</w:t>
      </w:r>
    </w:p>
    <w:p w14:paraId="36D32F3B" w14:textId="13FCE2C6" w:rsidR="006772D9" w:rsidRPr="006772D9" w:rsidRDefault="006772D9" w:rsidP="006772D9">
      <w:pPr>
        <w:spacing w:after="0" w:line="240" w:lineRule="auto"/>
        <w:ind w:left="1440"/>
        <w:rPr>
          <w:sz w:val="24"/>
        </w:rPr>
      </w:pPr>
      <w:r w:rsidRPr="006772D9">
        <w:rPr>
          <w:b/>
          <w:sz w:val="24"/>
        </w:rPr>
        <w:t>Lk 23:41</w:t>
      </w:r>
      <w:r w:rsidRPr="006772D9">
        <w:rPr>
          <w:sz w:val="24"/>
        </w:rPr>
        <w:t xml:space="preserve">    We are punished justly, for we are getting what our deeds deserve</w:t>
      </w:r>
    </w:p>
    <w:p w14:paraId="5EC7B91B" w14:textId="77777777" w:rsidR="006772D9" w:rsidRPr="006772D9" w:rsidRDefault="006772D9" w:rsidP="006772D9">
      <w:pPr>
        <w:pBdr>
          <w:bottom w:val="single" w:sz="4" w:space="1" w:color="auto"/>
        </w:pBdr>
      </w:pPr>
    </w:p>
    <w:p w14:paraId="6670DA27" w14:textId="6BA9C37F" w:rsidR="001211F5" w:rsidRDefault="003132D4" w:rsidP="001211F5">
      <w:pPr>
        <w:tabs>
          <w:tab w:val="right" w:pos="9360"/>
        </w:tabs>
        <w:jc w:val="center"/>
        <w:rPr>
          <w:rFonts w:cs="Arial"/>
          <w:b/>
          <w:bCs/>
          <w:smallCaps/>
          <w:sz w:val="28"/>
          <w:szCs w:val="28"/>
        </w:rPr>
      </w:pPr>
      <w:r>
        <w:rPr>
          <w:rFonts w:cs="Arial"/>
          <w:b/>
          <w:bCs/>
          <w:smallCaps/>
          <w:sz w:val="28"/>
          <w:szCs w:val="28"/>
        </w:rPr>
        <w:t xml:space="preserve">School </w:t>
      </w:r>
      <w:r w:rsidR="001211F5" w:rsidRPr="003E0700">
        <w:rPr>
          <w:rFonts w:cs="Arial"/>
          <w:b/>
          <w:bCs/>
          <w:smallCaps/>
          <w:sz w:val="28"/>
          <w:szCs w:val="28"/>
        </w:rPr>
        <w:t>Of Arts and Sciences</w:t>
      </w:r>
    </w:p>
    <w:p w14:paraId="6ABDC8A2" w14:textId="0DC6E577" w:rsidR="003132D4" w:rsidRPr="003E0700" w:rsidRDefault="003132D4" w:rsidP="001211F5">
      <w:pPr>
        <w:tabs>
          <w:tab w:val="right" w:pos="9360"/>
        </w:tabs>
        <w:jc w:val="center"/>
        <w:rPr>
          <w:rFonts w:cs="Arial"/>
          <w:b/>
          <w:bCs/>
          <w:smallCaps/>
          <w:sz w:val="28"/>
          <w:szCs w:val="28"/>
        </w:rPr>
      </w:pPr>
      <w:r>
        <w:rPr>
          <w:rFonts w:cs="Arial"/>
          <w:b/>
          <w:bCs/>
          <w:smallCaps/>
          <w:sz w:val="28"/>
          <w:szCs w:val="28"/>
        </w:rPr>
        <w:t>Department of Social Sciences</w:t>
      </w:r>
    </w:p>
    <w:p w14:paraId="3A3C4728" w14:textId="225DCE50" w:rsidR="009C5002" w:rsidRDefault="009C5002" w:rsidP="00E65DE9">
      <w:pPr>
        <w:spacing w:after="0" w:line="240" w:lineRule="auto"/>
        <w:jc w:val="center"/>
        <w:rPr>
          <w:b/>
          <w:sz w:val="26"/>
          <w:szCs w:val="26"/>
        </w:rPr>
      </w:pPr>
    </w:p>
    <w:p w14:paraId="478C89B6" w14:textId="5FF49004" w:rsidR="00953233" w:rsidRPr="002C7860" w:rsidRDefault="00953233" w:rsidP="00E65DE9">
      <w:pPr>
        <w:spacing w:after="0" w:line="240" w:lineRule="auto"/>
        <w:jc w:val="center"/>
        <w:rPr>
          <w:b/>
          <w:sz w:val="26"/>
          <w:szCs w:val="26"/>
        </w:rPr>
      </w:pPr>
      <w:r>
        <w:rPr>
          <w:b/>
          <w:sz w:val="26"/>
          <w:szCs w:val="26"/>
        </w:rPr>
        <w:t xml:space="preserve">Online </w:t>
      </w:r>
      <w:r w:rsidR="00704FFB">
        <w:rPr>
          <w:b/>
          <w:sz w:val="26"/>
          <w:szCs w:val="26"/>
        </w:rPr>
        <w:t>Spring</w:t>
      </w:r>
      <w:r>
        <w:rPr>
          <w:b/>
          <w:sz w:val="26"/>
          <w:szCs w:val="26"/>
        </w:rPr>
        <w:t xml:space="preserve"> 20</w:t>
      </w:r>
      <w:r w:rsidR="00704FFB">
        <w:rPr>
          <w:b/>
          <w:sz w:val="26"/>
          <w:szCs w:val="26"/>
        </w:rPr>
        <w:t>20</w:t>
      </w:r>
      <w:r>
        <w:rPr>
          <w:b/>
          <w:sz w:val="26"/>
          <w:szCs w:val="26"/>
        </w:rPr>
        <w:t xml:space="preserve"> – Session </w:t>
      </w:r>
      <w:r w:rsidR="00704FFB">
        <w:rPr>
          <w:b/>
          <w:sz w:val="26"/>
          <w:szCs w:val="26"/>
        </w:rPr>
        <w:t xml:space="preserve">A </w:t>
      </w:r>
      <w:r w:rsidR="006A2104">
        <w:rPr>
          <w:b/>
          <w:sz w:val="26"/>
          <w:szCs w:val="26"/>
        </w:rPr>
        <w:t xml:space="preserve">  </w:t>
      </w:r>
      <w:r w:rsidR="00704FFB">
        <w:rPr>
          <w:b/>
          <w:sz w:val="26"/>
          <w:szCs w:val="26"/>
        </w:rPr>
        <w:t>(</w:t>
      </w:r>
      <w:r w:rsidR="006A2104">
        <w:rPr>
          <w:b/>
          <w:sz w:val="26"/>
          <w:szCs w:val="26"/>
        </w:rPr>
        <w:t>3 Credit Hours</w:t>
      </w:r>
      <w:r w:rsidR="00704FFB">
        <w:rPr>
          <w:b/>
          <w:sz w:val="26"/>
          <w:szCs w:val="26"/>
        </w:rPr>
        <w:t>)</w:t>
      </w:r>
    </w:p>
    <w:p w14:paraId="2F7A896D" w14:textId="77777777" w:rsidR="00FA0420" w:rsidRDefault="00FA0420" w:rsidP="00E65DE9">
      <w:pPr>
        <w:spacing w:after="0" w:line="240" w:lineRule="auto"/>
        <w:jc w:val="center"/>
        <w:rPr>
          <w:b/>
          <w:sz w:val="26"/>
          <w:szCs w:val="26"/>
        </w:rPr>
      </w:pPr>
    </w:p>
    <w:p w14:paraId="0C1705C9" w14:textId="77777777" w:rsidR="00953233" w:rsidRPr="002C7860" w:rsidRDefault="00953233" w:rsidP="00E65DE9">
      <w:pPr>
        <w:spacing w:after="0" w:line="240" w:lineRule="auto"/>
        <w:jc w:val="center"/>
        <w:rPr>
          <w:b/>
          <w:sz w:val="26"/>
          <w:szCs w:val="26"/>
        </w:rPr>
      </w:pPr>
    </w:p>
    <w:p w14:paraId="60607421" w14:textId="77777777" w:rsidR="00953233" w:rsidRDefault="00953233" w:rsidP="00953233">
      <w:pPr>
        <w:spacing w:after="0" w:line="240" w:lineRule="auto"/>
        <w:rPr>
          <w:sz w:val="24"/>
        </w:rPr>
      </w:pPr>
    </w:p>
    <w:p w14:paraId="1DF3AAB7" w14:textId="621597B5" w:rsidR="00953233" w:rsidRPr="00717710" w:rsidRDefault="00953233" w:rsidP="006A2104">
      <w:pPr>
        <w:spacing w:after="0" w:line="276" w:lineRule="auto"/>
        <w:rPr>
          <w:sz w:val="24"/>
        </w:rPr>
      </w:pPr>
      <w:r w:rsidRPr="00717710">
        <w:rPr>
          <w:sz w:val="24"/>
        </w:rPr>
        <w:t xml:space="preserve">Instructor:     </w:t>
      </w:r>
      <w:r w:rsidRPr="00717710">
        <w:rPr>
          <w:sz w:val="24"/>
        </w:rPr>
        <w:tab/>
      </w:r>
    </w:p>
    <w:p w14:paraId="27E8E6D4" w14:textId="003F460B" w:rsidR="00953233" w:rsidRPr="00717710" w:rsidRDefault="00EA57CA" w:rsidP="006A2104">
      <w:pPr>
        <w:spacing w:after="0" w:line="276" w:lineRule="auto"/>
        <w:rPr>
          <w:sz w:val="24"/>
        </w:rPr>
      </w:pPr>
      <w:r>
        <w:rPr>
          <w:sz w:val="24"/>
        </w:rPr>
        <w:t xml:space="preserve">Instructor’s </w:t>
      </w:r>
      <w:r w:rsidR="00953233" w:rsidRPr="00717710">
        <w:rPr>
          <w:sz w:val="24"/>
        </w:rPr>
        <w:t xml:space="preserve">Location:       </w:t>
      </w:r>
      <w:r w:rsidR="00953233" w:rsidRPr="00717710">
        <w:rPr>
          <w:sz w:val="24"/>
        </w:rPr>
        <w:tab/>
      </w:r>
    </w:p>
    <w:p w14:paraId="2CEC1D45" w14:textId="2EFBE1C4" w:rsidR="00953233" w:rsidRPr="00717710" w:rsidRDefault="00953233" w:rsidP="006A2104">
      <w:pPr>
        <w:spacing w:after="0" w:line="276" w:lineRule="auto"/>
        <w:rPr>
          <w:sz w:val="24"/>
        </w:rPr>
      </w:pPr>
      <w:r w:rsidRPr="00717710">
        <w:rPr>
          <w:sz w:val="24"/>
        </w:rPr>
        <w:t xml:space="preserve">Phone:       </w:t>
      </w:r>
      <w:r w:rsidRPr="00717710">
        <w:rPr>
          <w:sz w:val="24"/>
        </w:rPr>
        <w:tab/>
      </w:r>
    </w:p>
    <w:p w14:paraId="792BBA21" w14:textId="1010E3C3" w:rsidR="00953233" w:rsidRPr="00717710" w:rsidRDefault="00953233" w:rsidP="006A2104">
      <w:pPr>
        <w:spacing w:after="0" w:line="276" w:lineRule="auto"/>
        <w:rPr>
          <w:sz w:val="24"/>
        </w:rPr>
      </w:pPr>
      <w:r w:rsidRPr="00717710">
        <w:rPr>
          <w:sz w:val="24"/>
        </w:rPr>
        <w:t xml:space="preserve">Email: </w:t>
      </w:r>
      <w:hyperlink r:id="rId10" w:history="1"/>
      <w:r w:rsidRPr="00717710">
        <w:rPr>
          <w:sz w:val="24"/>
        </w:rPr>
        <w:t xml:space="preserve">   </w:t>
      </w:r>
      <w:r w:rsidRPr="00717710">
        <w:rPr>
          <w:sz w:val="24"/>
        </w:rPr>
        <w:tab/>
      </w:r>
    </w:p>
    <w:p w14:paraId="1D906A91" w14:textId="77777777" w:rsidR="00953233" w:rsidRPr="002C7860" w:rsidRDefault="00953233" w:rsidP="00953233">
      <w:pPr>
        <w:spacing w:after="0" w:line="240" w:lineRule="auto"/>
      </w:pPr>
    </w:p>
    <w:p w14:paraId="485509C7" w14:textId="0ACC59D4" w:rsidR="00953233" w:rsidRPr="00717710" w:rsidRDefault="00830C63" w:rsidP="00953233">
      <w:pPr>
        <w:pStyle w:val="Heading5"/>
        <w:rPr>
          <w:rFonts w:asciiTheme="minorHAnsi" w:hAnsiTheme="minorHAnsi" w:cs="Arial"/>
          <w:b/>
          <w:bCs/>
          <w:color w:val="auto"/>
          <w:sz w:val="24"/>
        </w:rPr>
      </w:pPr>
      <w:r>
        <w:rPr>
          <w:rFonts w:asciiTheme="minorHAnsi" w:hAnsiTheme="minorHAnsi" w:cs="Arial"/>
          <w:b/>
          <w:bCs/>
          <w:color w:val="auto"/>
          <w:sz w:val="24"/>
        </w:rPr>
        <w:t xml:space="preserve">Instructor’s </w:t>
      </w:r>
      <w:r w:rsidR="00953233" w:rsidRPr="00717710">
        <w:rPr>
          <w:rFonts w:asciiTheme="minorHAnsi" w:hAnsiTheme="minorHAnsi" w:cs="Arial"/>
          <w:b/>
          <w:bCs/>
          <w:color w:val="auto"/>
          <w:sz w:val="24"/>
        </w:rPr>
        <w:t>Communications Policy</w:t>
      </w:r>
    </w:p>
    <w:p w14:paraId="17FC5D1B" w14:textId="77777777" w:rsidR="00953233" w:rsidRDefault="00953233" w:rsidP="00953233">
      <w:pPr>
        <w:spacing w:after="0" w:line="240" w:lineRule="auto"/>
        <w:rPr>
          <w:b/>
          <w:sz w:val="24"/>
        </w:rPr>
      </w:pPr>
    </w:p>
    <w:p w14:paraId="72FE7538" w14:textId="5A568BCD" w:rsidR="003132D4" w:rsidRPr="00C82998" w:rsidRDefault="00594B1A" w:rsidP="00953233">
      <w:pPr>
        <w:spacing w:after="0" w:line="240" w:lineRule="auto"/>
        <w:rPr>
          <w:i/>
          <w:color w:val="FF0000"/>
          <w:sz w:val="24"/>
        </w:rPr>
      </w:pPr>
      <w:r w:rsidRPr="00C82998">
        <w:rPr>
          <w:i/>
          <w:color w:val="FF0000"/>
          <w:sz w:val="24"/>
        </w:rPr>
        <w:t xml:space="preserve">[instructors, please state and detail your preferred method of communication with students including your availability times, contact information, and </w:t>
      </w:r>
      <w:r w:rsidR="00C82998">
        <w:rPr>
          <w:i/>
          <w:color w:val="FF0000"/>
          <w:sz w:val="24"/>
        </w:rPr>
        <w:t xml:space="preserve">what students can expect for </w:t>
      </w:r>
      <w:r w:rsidRPr="00C82998">
        <w:rPr>
          <w:i/>
          <w:color w:val="FF0000"/>
          <w:sz w:val="24"/>
        </w:rPr>
        <w:t>email reply time</w:t>
      </w:r>
      <w:r w:rsidR="00C82998">
        <w:rPr>
          <w:i/>
          <w:color w:val="FF0000"/>
          <w:sz w:val="24"/>
        </w:rPr>
        <w:t>s</w:t>
      </w:r>
      <w:r w:rsidRPr="00C82998">
        <w:rPr>
          <w:i/>
          <w:color w:val="FF0000"/>
          <w:sz w:val="24"/>
        </w:rPr>
        <w:t>]</w:t>
      </w:r>
    </w:p>
    <w:p w14:paraId="76A4BCC3" w14:textId="77777777" w:rsidR="006A2104" w:rsidRDefault="006A2104" w:rsidP="00953233">
      <w:pPr>
        <w:spacing w:after="0" w:line="240" w:lineRule="auto"/>
        <w:rPr>
          <w:b/>
          <w:sz w:val="24"/>
        </w:rPr>
      </w:pPr>
    </w:p>
    <w:p w14:paraId="28EA79E1" w14:textId="77777777" w:rsidR="006A2104" w:rsidRDefault="006A2104" w:rsidP="00953233">
      <w:pPr>
        <w:spacing w:after="0" w:line="240" w:lineRule="auto"/>
        <w:rPr>
          <w:b/>
          <w:sz w:val="24"/>
        </w:rPr>
      </w:pPr>
    </w:p>
    <w:p w14:paraId="46527BF0" w14:textId="77777777" w:rsidR="006A2104" w:rsidRDefault="006A2104" w:rsidP="00953233">
      <w:pPr>
        <w:spacing w:after="0" w:line="240" w:lineRule="auto"/>
        <w:rPr>
          <w:b/>
          <w:sz w:val="24"/>
        </w:rPr>
      </w:pPr>
    </w:p>
    <w:p w14:paraId="65697FCD" w14:textId="77777777" w:rsidR="006A2104" w:rsidRDefault="006A2104" w:rsidP="00953233">
      <w:pPr>
        <w:spacing w:after="0" w:line="240" w:lineRule="auto"/>
        <w:rPr>
          <w:b/>
          <w:sz w:val="24"/>
        </w:rPr>
      </w:pPr>
    </w:p>
    <w:p w14:paraId="26E3ED31" w14:textId="77777777" w:rsidR="003132D4" w:rsidRDefault="003132D4" w:rsidP="00953233">
      <w:pPr>
        <w:spacing w:after="0" w:line="240" w:lineRule="auto"/>
        <w:rPr>
          <w:b/>
          <w:sz w:val="24"/>
        </w:rPr>
      </w:pPr>
    </w:p>
    <w:p w14:paraId="110F306B" w14:textId="46FD0594" w:rsidR="003132D4" w:rsidRDefault="003132D4" w:rsidP="00953233">
      <w:pPr>
        <w:spacing w:after="0" w:line="240" w:lineRule="auto"/>
        <w:rPr>
          <w:b/>
          <w:sz w:val="24"/>
        </w:rPr>
      </w:pPr>
      <w:r>
        <w:rPr>
          <w:b/>
          <w:sz w:val="24"/>
        </w:rPr>
        <w:t>Required Text</w:t>
      </w:r>
    </w:p>
    <w:p w14:paraId="1A0A238A" w14:textId="77777777" w:rsidR="006A2104" w:rsidRDefault="006A2104" w:rsidP="00953233">
      <w:pPr>
        <w:spacing w:after="0" w:line="240" w:lineRule="auto"/>
        <w:rPr>
          <w:sz w:val="20"/>
        </w:rPr>
      </w:pPr>
    </w:p>
    <w:p w14:paraId="0EC13484" w14:textId="532C6236" w:rsidR="003132D4" w:rsidRPr="006A2104" w:rsidRDefault="006A2104" w:rsidP="00953233">
      <w:pPr>
        <w:spacing w:after="0" w:line="240" w:lineRule="auto"/>
        <w:rPr>
          <w:b/>
          <w:sz w:val="32"/>
        </w:rPr>
      </w:pPr>
      <w:r w:rsidRPr="006A2104">
        <w:rPr>
          <w:sz w:val="24"/>
        </w:rPr>
        <w:t xml:space="preserve">Peak, K. J. and Madensen, T. D.  (2018).  </w:t>
      </w:r>
      <w:r w:rsidRPr="006A2104">
        <w:rPr>
          <w:i/>
          <w:sz w:val="24"/>
        </w:rPr>
        <w:t>Introduction to criminal justice: Practice and process</w:t>
      </w:r>
      <w:r w:rsidRPr="006A2104">
        <w:rPr>
          <w:sz w:val="24"/>
        </w:rPr>
        <w:t xml:space="preserve"> (3</w:t>
      </w:r>
      <w:r w:rsidRPr="006A2104">
        <w:rPr>
          <w:sz w:val="24"/>
          <w:vertAlign w:val="superscript"/>
        </w:rPr>
        <w:t>rd</w:t>
      </w:r>
      <w:r w:rsidRPr="006A2104">
        <w:rPr>
          <w:sz w:val="24"/>
        </w:rPr>
        <w:t xml:space="preserve"> ed.).   Sage Publishing.  </w:t>
      </w:r>
      <w:r w:rsidRPr="006A2104">
        <w:rPr>
          <w:b/>
          <w:sz w:val="24"/>
        </w:rPr>
        <w:t>ISBN</w:t>
      </w:r>
      <w:r w:rsidRPr="006A2104">
        <w:rPr>
          <w:sz w:val="24"/>
        </w:rPr>
        <w:t xml:space="preserve"> for Electronic Version - 9781506391816  </w:t>
      </w:r>
    </w:p>
    <w:p w14:paraId="250875E9" w14:textId="77777777" w:rsidR="003132D4" w:rsidRDefault="003132D4" w:rsidP="00953233">
      <w:pPr>
        <w:spacing w:after="0" w:line="240" w:lineRule="auto"/>
        <w:rPr>
          <w:b/>
          <w:sz w:val="24"/>
        </w:rPr>
      </w:pPr>
    </w:p>
    <w:p w14:paraId="50A029D6" w14:textId="77777777" w:rsidR="003132D4" w:rsidRDefault="003132D4" w:rsidP="00953233">
      <w:pPr>
        <w:spacing w:after="0" w:line="240" w:lineRule="auto"/>
        <w:rPr>
          <w:b/>
          <w:sz w:val="24"/>
        </w:rPr>
      </w:pPr>
    </w:p>
    <w:p w14:paraId="2B71C771" w14:textId="77777777" w:rsidR="003132D4" w:rsidRDefault="003132D4" w:rsidP="00953233">
      <w:pPr>
        <w:spacing w:after="0" w:line="240" w:lineRule="auto"/>
        <w:rPr>
          <w:b/>
          <w:sz w:val="24"/>
        </w:rPr>
      </w:pPr>
    </w:p>
    <w:p w14:paraId="5A4BC43D" w14:textId="77777777" w:rsidR="006772D9" w:rsidRPr="002C7860" w:rsidRDefault="006772D9" w:rsidP="006772D9">
      <w:pPr>
        <w:pStyle w:val="Heading1"/>
        <w:rPr>
          <w:rStyle w:val="BookTitle"/>
          <w:b/>
          <w:bCs w:val="0"/>
          <w:i w:val="0"/>
          <w:iCs w:val="0"/>
          <w:spacing w:val="0"/>
        </w:rPr>
      </w:pPr>
      <w:r w:rsidRPr="002C7860">
        <w:rPr>
          <w:rStyle w:val="BookTitle"/>
          <w:b/>
          <w:bCs w:val="0"/>
          <w:i w:val="0"/>
          <w:iCs w:val="0"/>
          <w:spacing w:val="0"/>
        </w:rPr>
        <w:lastRenderedPageBreak/>
        <w:t>SECTION 1: COURSE OVERVIEW</w:t>
      </w:r>
    </w:p>
    <w:p w14:paraId="18E5E5E7" w14:textId="77777777" w:rsidR="003C3225" w:rsidRPr="008474FB" w:rsidRDefault="00432E95" w:rsidP="008474FB">
      <w:pPr>
        <w:pStyle w:val="Heading5"/>
        <w:rPr>
          <w:rFonts w:asciiTheme="minorHAnsi" w:hAnsiTheme="minorHAnsi" w:cs="Arial"/>
          <w:b/>
          <w:bCs/>
          <w:color w:val="auto"/>
        </w:rPr>
      </w:pPr>
      <w:r w:rsidRPr="008474FB">
        <w:rPr>
          <w:rFonts w:asciiTheme="minorHAnsi" w:hAnsiTheme="minorHAnsi" w:cs="Arial"/>
          <w:b/>
          <w:bCs/>
          <w:color w:val="auto"/>
        </w:rPr>
        <w:t>Course Description</w:t>
      </w:r>
    </w:p>
    <w:p w14:paraId="46B19606" w14:textId="78473C9D" w:rsidR="001211F5" w:rsidRPr="00AA3451" w:rsidRDefault="006A2104" w:rsidP="00AA3451">
      <w:pPr>
        <w:rPr>
          <w:rFonts w:cs="Arial"/>
        </w:rPr>
      </w:pPr>
      <w:r w:rsidRPr="0021115D">
        <w:rPr>
          <w:rFonts w:ascii="Calibri" w:hAnsi="Calibri"/>
        </w:rPr>
        <w:t xml:space="preserve">Introduction to the criminal justice system in the United States.  The student will examine crime in the United States, the </w:t>
      </w:r>
      <w:r w:rsidRPr="006A2104">
        <w:rPr>
          <w:rFonts w:ascii="Calibri" w:hAnsi="Calibri"/>
        </w:rPr>
        <w:t>nature</w:t>
      </w:r>
      <w:r w:rsidRPr="0021115D">
        <w:rPr>
          <w:rFonts w:ascii="Calibri" w:hAnsi="Calibri"/>
        </w:rPr>
        <w:t xml:space="preserve"> of law, the process of justice, aspects of criminal law and procedure, the courts and adjudication, law enforcement, and correctional procedures.  Prerequisite: SO172</w:t>
      </w:r>
      <w:r>
        <w:rPr>
          <w:rFonts w:ascii="Calibri" w:hAnsi="Calibri"/>
        </w:rPr>
        <w:t>,</w:t>
      </w:r>
    </w:p>
    <w:p w14:paraId="6F541118" w14:textId="77777777" w:rsidR="00953233" w:rsidRDefault="00953233" w:rsidP="008474FB">
      <w:pPr>
        <w:pStyle w:val="Heading5"/>
        <w:rPr>
          <w:rFonts w:asciiTheme="minorHAnsi" w:hAnsiTheme="minorHAnsi" w:cs="Arial"/>
          <w:b/>
          <w:bCs/>
          <w:color w:val="auto"/>
        </w:rPr>
      </w:pPr>
    </w:p>
    <w:p w14:paraId="3FAD6976" w14:textId="25F42A17" w:rsidR="006A2104" w:rsidRDefault="00EF035A" w:rsidP="006A2104">
      <w:r w:rsidRPr="008474FB">
        <w:rPr>
          <w:rFonts w:eastAsiaTheme="majorEastAsia" w:cs="Arial"/>
          <w:b/>
          <w:bCs/>
        </w:rPr>
        <w:t>Course Learning Outcomes</w:t>
      </w:r>
    </w:p>
    <w:p w14:paraId="5B85FA21" w14:textId="6A324556" w:rsidR="006A2104" w:rsidRPr="00EF035A" w:rsidRDefault="006A2104" w:rsidP="006A2104">
      <w:pPr>
        <w:spacing w:line="240" w:lineRule="auto"/>
        <w:contextualSpacing/>
      </w:pPr>
      <w:r w:rsidRPr="00EF035A">
        <w:t>CJ200 will provide students with the knowledge, skills, and abilities (KSAs) to:</w:t>
      </w:r>
    </w:p>
    <w:p w14:paraId="37249D2A" w14:textId="77777777" w:rsidR="00B05115" w:rsidRPr="00B05115" w:rsidRDefault="00B05115" w:rsidP="00B05115">
      <w:pPr>
        <w:pStyle w:val="ListParagraph"/>
        <w:numPr>
          <w:ilvl w:val="0"/>
          <w:numId w:val="18"/>
        </w:numPr>
        <w:spacing w:after="0" w:line="240" w:lineRule="auto"/>
        <w:ind w:left="360"/>
        <w:rPr>
          <w:rFonts w:cs="Arial"/>
        </w:rPr>
      </w:pPr>
      <w:r w:rsidRPr="00B05115">
        <w:rPr>
          <w:rFonts w:cs="Arial"/>
        </w:rPr>
        <w:t>Distinguish between the FBI's UCR/NIBRS Program and the BJS’ National Crime Victimization Survey and what they can tell us about crime trends in the United States from 1930 to present.</w:t>
      </w:r>
    </w:p>
    <w:p w14:paraId="12AE15D3" w14:textId="77777777" w:rsidR="00B05115" w:rsidRPr="00B05115" w:rsidRDefault="00B05115" w:rsidP="00B05115">
      <w:pPr>
        <w:pStyle w:val="ListParagraph"/>
        <w:numPr>
          <w:ilvl w:val="0"/>
          <w:numId w:val="20"/>
        </w:numPr>
        <w:spacing w:after="0" w:line="240" w:lineRule="auto"/>
        <w:ind w:left="720"/>
        <w:rPr>
          <w:rFonts w:cs="Arial"/>
        </w:rPr>
      </w:pPr>
      <w:r w:rsidRPr="00B05115">
        <w:rPr>
          <w:rFonts w:cs="Arial"/>
          <w:b/>
        </w:rPr>
        <w:t>SLO</w:t>
      </w:r>
      <w:r w:rsidRPr="00B05115">
        <w:rPr>
          <w:rFonts w:cs="Arial"/>
        </w:rPr>
        <w:t xml:space="preserve"> 1.1:  Summarize the three primary methods for measuring crime and advantages and disadvantages of each</w:t>
      </w:r>
    </w:p>
    <w:p w14:paraId="3B87F0A8" w14:textId="77777777" w:rsidR="00B05115" w:rsidRPr="00B05115" w:rsidRDefault="00B05115" w:rsidP="00B05115">
      <w:pPr>
        <w:pStyle w:val="ListParagraph"/>
        <w:numPr>
          <w:ilvl w:val="0"/>
          <w:numId w:val="20"/>
        </w:numPr>
        <w:spacing w:after="0" w:line="240" w:lineRule="auto"/>
        <w:ind w:left="720"/>
        <w:rPr>
          <w:rFonts w:cs="Arial"/>
        </w:rPr>
      </w:pPr>
      <w:r w:rsidRPr="00B05115">
        <w:rPr>
          <w:rFonts w:cs="Arial"/>
          <w:b/>
        </w:rPr>
        <w:t>SLO</w:t>
      </w:r>
      <w:r w:rsidRPr="00B05115">
        <w:rPr>
          <w:rFonts w:cs="Arial"/>
        </w:rPr>
        <w:t xml:space="preserve"> 1.2:  Using official crime data, describe the crime trends over the last 30 years for both violent crime and property crime</w:t>
      </w:r>
      <w:r w:rsidRPr="00B05115">
        <w:rPr>
          <w:rFonts w:cs="Arial"/>
        </w:rPr>
        <w:br/>
      </w:r>
    </w:p>
    <w:p w14:paraId="69282EED" w14:textId="77777777" w:rsidR="00B05115" w:rsidRPr="00B05115" w:rsidRDefault="00B05115" w:rsidP="00B05115">
      <w:pPr>
        <w:pStyle w:val="ListParagraph"/>
        <w:numPr>
          <w:ilvl w:val="0"/>
          <w:numId w:val="18"/>
        </w:numPr>
        <w:spacing w:after="0" w:line="240" w:lineRule="auto"/>
        <w:ind w:left="360"/>
        <w:rPr>
          <w:rFonts w:cs="Arial"/>
        </w:rPr>
      </w:pPr>
      <w:r w:rsidRPr="00B05115">
        <w:rPr>
          <w:rFonts w:cs="Arial"/>
        </w:rPr>
        <w:t>Articulate the current crime category structure of the Uniform Crime Report (UCR), Part 1.</w:t>
      </w:r>
    </w:p>
    <w:p w14:paraId="459D2864"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2.1:  Distinguish between Part 1 and Part 2 UCR offenses</w:t>
      </w:r>
      <w:r w:rsidRPr="00B05115">
        <w:rPr>
          <w:rFonts w:cs="Arial"/>
        </w:rPr>
        <w:br/>
      </w:r>
    </w:p>
    <w:p w14:paraId="39236C8E" w14:textId="77777777" w:rsidR="00B05115" w:rsidRPr="00B05115" w:rsidRDefault="00B05115" w:rsidP="00B05115">
      <w:pPr>
        <w:pStyle w:val="ListParagraph"/>
        <w:numPr>
          <w:ilvl w:val="0"/>
          <w:numId w:val="18"/>
        </w:numPr>
        <w:spacing w:after="0" w:line="240" w:lineRule="auto"/>
        <w:ind w:left="360"/>
        <w:rPr>
          <w:rFonts w:cs="Arial"/>
        </w:rPr>
      </w:pPr>
      <w:r w:rsidRPr="00B05115">
        <w:rPr>
          <w:rFonts w:cs="Arial"/>
        </w:rPr>
        <w:t xml:space="preserve">Demonstrate an understanding of the differences between essential legal concepts such as </w:t>
      </w:r>
      <w:r w:rsidRPr="00B05115">
        <w:rPr>
          <w:rFonts w:cs="Arial"/>
          <w:i/>
        </w:rPr>
        <w:t xml:space="preserve">mala en se, mala prohibita, actus reus, mens rea, writ of habeas corpus, writ of certiorari, </w:t>
      </w:r>
      <w:r w:rsidRPr="00B05115">
        <w:rPr>
          <w:rFonts w:cs="Arial"/>
        </w:rPr>
        <w:t>and</w:t>
      </w:r>
      <w:r w:rsidRPr="00B05115">
        <w:rPr>
          <w:rFonts w:cs="Arial"/>
          <w:i/>
        </w:rPr>
        <w:t xml:space="preserve"> pro se</w:t>
      </w:r>
      <w:r w:rsidRPr="00B05115">
        <w:rPr>
          <w:rFonts w:cs="Arial"/>
        </w:rPr>
        <w:t>.</w:t>
      </w:r>
    </w:p>
    <w:p w14:paraId="1F085077"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3.1: Identify the differences between criminal and civil law.</w:t>
      </w:r>
    </w:p>
    <w:p w14:paraId="1D03A6A5"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3.2: Explain the difference between substantive and procedural law.</w:t>
      </w:r>
    </w:p>
    <w:p w14:paraId="301CD15F"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3.3: Delineate between the two critical elements of the criminal law--criminal intent (</w:t>
      </w:r>
      <w:r w:rsidRPr="00B05115">
        <w:rPr>
          <w:rFonts w:cs="Arial"/>
          <w:i/>
        </w:rPr>
        <w:t>mens rea</w:t>
      </w:r>
      <w:r w:rsidRPr="00B05115">
        <w:rPr>
          <w:rFonts w:cs="Arial"/>
        </w:rPr>
        <w:t>) and the physical commission of the criminal act (</w:t>
      </w:r>
      <w:r w:rsidRPr="00B05115">
        <w:rPr>
          <w:rFonts w:cs="Arial"/>
          <w:i/>
        </w:rPr>
        <w:t>actus reus</w:t>
      </w:r>
      <w:r w:rsidRPr="00B05115">
        <w:rPr>
          <w:rFonts w:cs="Arial"/>
        </w:rPr>
        <w:t>).</w:t>
      </w:r>
    </w:p>
    <w:p w14:paraId="5C9903A6"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3.4: Distinguish between </w:t>
      </w:r>
      <w:r w:rsidRPr="00B05115">
        <w:rPr>
          <w:rFonts w:cs="Arial"/>
          <w:i/>
        </w:rPr>
        <w:t xml:space="preserve">mala en se </w:t>
      </w:r>
      <w:r w:rsidRPr="00B05115">
        <w:rPr>
          <w:rFonts w:cs="Arial"/>
        </w:rPr>
        <w:t>and</w:t>
      </w:r>
      <w:r w:rsidRPr="00B05115">
        <w:rPr>
          <w:rFonts w:cs="Arial"/>
          <w:i/>
        </w:rPr>
        <w:t xml:space="preserve"> mala prohibita</w:t>
      </w:r>
      <w:r w:rsidRPr="00B05115">
        <w:rPr>
          <w:rFonts w:cs="Arial"/>
        </w:rPr>
        <w:t xml:space="preserve"> offenses.</w:t>
      </w:r>
    </w:p>
    <w:p w14:paraId="752DE4D9"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3.5: Explain the various defenses that criminal defendants may use in criminal cases to reduce or eliminate their culpability.</w:t>
      </w:r>
      <w:r w:rsidRPr="00B05115">
        <w:rPr>
          <w:rFonts w:cs="Arial"/>
        </w:rPr>
        <w:br/>
      </w:r>
    </w:p>
    <w:p w14:paraId="7CB14819" w14:textId="77777777" w:rsidR="00B05115" w:rsidRPr="00B05115" w:rsidRDefault="00B05115" w:rsidP="00B05115">
      <w:pPr>
        <w:pStyle w:val="ListParagraph"/>
        <w:numPr>
          <w:ilvl w:val="0"/>
          <w:numId w:val="18"/>
        </w:numPr>
        <w:spacing w:after="0" w:line="240" w:lineRule="auto"/>
        <w:ind w:left="360"/>
        <w:rPr>
          <w:rFonts w:cs="Arial"/>
        </w:rPr>
      </w:pPr>
      <w:r w:rsidRPr="00B05115">
        <w:rPr>
          <w:rFonts w:cs="Arial"/>
        </w:rPr>
        <w:t>Explain the structure and function of the police within the American criminal justice system.</w:t>
      </w:r>
    </w:p>
    <w:p w14:paraId="3827DD3F"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4.1: Explain the duties and functions of selected federal law enforcement agencies and the departments into which they are organized.</w:t>
      </w:r>
    </w:p>
    <w:p w14:paraId="6C5F7E98"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4.2: Delineate the various types of specialized functions that are found in state law enforcement agencies.</w:t>
      </w:r>
    </w:p>
    <w:p w14:paraId="26887CB7"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4.3: Distinguish between the functions of municipal police and county sheriff’s agencies.</w:t>
      </w:r>
    </w:p>
    <w:p w14:paraId="5D2536BF" w14:textId="4D3EB26F"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4.4: Describe the basic qualifications and attributes for one to obtain a career in a law enforcement agency</w:t>
      </w:r>
      <w:r>
        <w:rPr>
          <w:rFonts w:cs="Arial"/>
        </w:rPr>
        <w:br/>
      </w:r>
    </w:p>
    <w:p w14:paraId="77B2150D" w14:textId="77777777" w:rsidR="00B05115" w:rsidRPr="00B05115" w:rsidRDefault="00B05115" w:rsidP="00B05115">
      <w:pPr>
        <w:pStyle w:val="ListParagraph"/>
        <w:numPr>
          <w:ilvl w:val="0"/>
          <w:numId w:val="18"/>
        </w:numPr>
        <w:spacing w:after="0" w:line="240" w:lineRule="auto"/>
        <w:ind w:left="360"/>
        <w:rPr>
          <w:rFonts w:cs="Arial"/>
        </w:rPr>
      </w:pPr>
      <w:r w:rsidRPr="00B05115">
        <w:rPr>
          <w:rFonts w:cs="Arial"/>
        </w:rPr>
        <w:t>Explain the structure and function of the courts within the American criminal justice system.</w:t>
      </w:r>
    </w:p>
    <w:p w14:paraId="05DE817F"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5.1: Explain the methods and purposes of the adversarial court system.</w:t>
      </w:r>
    </w:p>
    <w:p w14:paraId="441A9CA9"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5.2: Explain court jurisdiction and how it is determined.</w:t>
      </w:r>
    </w:p>
    <w:p w14:paraId="4BF8C9B9"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5.3: Identify the purpose and process of trial courts versus appeals courts.</w:t>
      </w:r>
    </w:p>
    <w:p w14:paraId="225F9F3E"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5.4: List the functions of the various tiers of the federal court system</w:t>
      </w:r>
    </w:p>
    <w:p w14:paraId="496CC99E"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5.5: Relate the activities that occur during the pretrial process.</w:t>
      </w:r>
    </w:p>
    <w:p w14:paraId="6D7F7FCC" w14:textId="4D97838C" w:rsid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5.6: Delineate the trial process, from opening statements through conviction and appeal.</w:t>
      </w:r>
    </w:p>
    <w:p w14:paraId="0381EE9E" w14:textId="77777777" w:rsidR="00B05115" w:rsidRDefault="00B05115" w:rsidP="00B05115">
      <w:pPr>
        <w:spacing w:after="0" w:line="240" w:lineRule="auto"/>
        <w:rPr>
          <w:rFonts w:cs="Arial"/>
        </w:rPr>
      </w:pPr>
    </w:p>
    <w:p w14:paraId="4F56A74D" w14:textId="77777777" w:rsidR="00B05115" w:rsidRPr="00B05115" w:rsidRDefault="00B05115" w:rsidP="00B05115">
      <w:pPr>
        <w:pStyle w:val="ListParagraph"/>
        <w:numPr>
          <w:ilvl w:val="0"/>
          <w:numId w:val="18"/>
        </w:numPr>
        <w:spacing w:after="0" w:line="240" w:lineRule="auto"/>
        <w:ind w:left="360"/>
        <w:rPr>
          <w:rFonts w:cs="Arial"/>
        </w:rPr>
      </w:pPr>
      <w:r w:rsidRPr="00B05115">
        <w:rPr>
          <w:rFonts w:cs="Arial"/>
        </w:rPr>
        <w:t xml:space="preserve">Explain the structure and function of the corrections within the American criminal justice system. </w:t>
      </w:r>
    </w:p>
    <w:p w14:paraId="4A5D07EB"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6.1: Delineate the four goals of punishment.</w:t>
      </w:r>
    </w:p>
    <w:p w14:paraId="6E059F21"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6.2: Distinguish between prisons and jails and their purposes.</w:t>
      </w:r>
    </w:p>
    <w:p w14:paraId="68B6B03E"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6.3: Explain the basic structure and function of state prisons.</w:t>
      </w:r>
    </w:p>
    <w:p w14:paraId="43943315"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6.4: Describe what is meant by community corrections.</w:t>
      </w:r>
    </w:p>
    <w:p w14:paraId="2778906F"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lastRenderedPageBreak/>
        <w:t>SLO</w:t>
      </w:r>
      <w:r w:rsidRPr="00B05115">
        <w:rPr>
          <w:rFonts w:cs="Arial"/>
        </w:rPr>
        <w:t xml:space="preserve"> 6.5: Explain why the criminal justice system uses alternatives to incarceration.</w:t>
      </w:r>
    </w:p>
    <w:p w14:paraId="5749CA10"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6.6: List and explain the purposes and functions of probation and parole as intermediate sanctions and alternatives to incarceration.</w:t>
      </w:r>
    </w:p>
    <w:p w14:paraId="44D9BC8D" w14:textId="77777777" w:rsidR="00B05115" w:rsidRPr="00B05115" w:rsidRDefault="00B05115" w:rsidP="00B05115">
      <w:pPr>
        <w:pStyle w:val="ListParagraph"/>
        <w:numPr>
          <w:ilvl w:val="0"/>
          <w:numId w:val="21"/>
        </w:numPr>
        <w:spacing w:after="0" w:line="240" w:lineRule="auto"/>
        <w:ind w:left="720"/>
        <w:rPr>
          <w:rFonts w:cs="Arial"/>
        </w:rPr>
      </w:pPr>
      <w:r w:rsidRPr="00B05115">
        <w:rPr>
          <w:rFonts w:cs="Arial"/>
          <w:b/>
        </w:rPr>
        <w:t>SLO</w:t>
      </w:r>
      <w:r w:rsidRPr="00B05115">
        <w:rPr>
          <w:rFonts w:cs="Arial"/>
        </w:rPr>
        <w:t xml:space="preserve"> 6.7: Explain the rationale that underlies the use of restorative justice.</w:t>
      </w:r>
      <w:r w:rsidRPr="00B05115">
        <w:rPr>
          <w:rFonts w:cs="Arial"/>
        </w:rPr>
        <w:br/>
      </w:r>
    </w:p>
    <w:p w14:paraId="702346E9" w14:textId="77777777" w:rsidR="00B05115" w:rsidRPr="00B05115" w:rsidRDefault="00B05115" w:rsidP="00B05115">
      <w:pPr>
        <w:pStyle w:val="ListParagraph"/>
        <w:numPr>
          <w:ilvl w:val="0"/>
          <w:numId w:val="18"/>
        </w:numPr>
        <w:spacing w:after="0" w:line="240" w:lineRule="auto"/>
        <w:ind w:left="360"/>
        <w:rPr>
          <w:rFonts w:cs="Arial"/>
        </w:rPr>
      </w:pPr>
      <w:r w:rsidRPr="00B05115">
        <w:rPr>
          <w:rFonts w:cs="Arial"/>
        </w:rPr>
        <w:t>Identify and articulate the process of the American criminal justice system, including the stages of criminal case processing from crime to parole.</w:t>
      </w:r>
    </w:p>
    <w:p w14:paraId="146442BF" w14:textId="77777777" w:rsidR="00B05115" w:rsidRPr="00B05115" w:rsidRDefault="00B05115" w:rsidP="00B05115">
      <w:pPr>
        <w:pStyle w:val="ListParagraph"/>
        <w:numPr>
          <w:ilvl w:val="0"/>
          <w:numId w:val="19"/>
        </w:numPr>
        <w:spacing w:after="0" w:line="240" w:lineRule="auto"/>
        <w:ind w:left="720"/>
        <w:rPr>
          <w:rFonts w:cs="Arial"/>
        </w:rPr>
      </w:pPr>
      <w:r w:rsidRPr="00B05115">
        <w:rPr>
          <w:rFonts w:cs="Arial"/>
          <w:b/>
        </w:rPr>
        <w:t>SLO</w:t>
      </w:r>
      <w:r w:rsidRPr="00B05115">
        <w:rPr>
          <w:rFonts w:cs="Arial"/>
        </w:rPr>
        <w:t xml:space="preserve"> 7.1: Describe the foundations of our criminal justice system, including its legal and historical bases and the difference between the consensus and conflict theories of justice.</w:t>
      </w:r>
    </w:p>
    <w:p w14:paraId="656154A7" w14:textId="77777777" w:rsidR="00B05115" w:rsidRPr="00B05115" w:rsidRDefault="00B05115" w:rsidP="00B05115">
      <w:pPr>
        <w:pStyle w:val="ListParagraph"/>
        <w:numPr>
          <w:ilvl w:val="0"/>
          <w:numId w:val="19"/>
        </w:numPr>
        <w:spacing w:after="0" w:line="240" w:lineRule="auto"/>
        <w:ind w:left="720"/>
        <w:rPr>
          <w:rFonts w:cs="Arial"/>
        </w:rPr>
      </w:pPr>
      <w:r w:rsidRPr="00B05115">
        <w:rPr>
          <w:rFonts w:cs="Arial"/>
          <w:b/>
        </w:rPr>
        <w:t>SLO</w:t>
      </w:r>
      <w:r w:rsidRPr="00B05115">
        <w:rPr>
          <w:rFonts w:cs="Arial"/>
        </w:rPr>
        <w:t xml:space="preserve"> 7.2: Define the crime control and due process models of criminal justice.</w:t>
      </w:r>
    </w:p>
    <w:p w14:paraId="61F97E81" w14:textId="77777777" w:rsidR="00B05115" w:rsidRPr="00B05115" w:rsidRDefault="00B05115" w:rsidP="00B05115">
      <w:pPr>
        <w:pStyle w:val="ListParagraph"/>
        <w:numPr>
          <w:ilvl w:val="0"/>
          <w:numId w:val="19"/>
        </w:numPr>
        <w:spacing w:after="0" w:line="240" w:lineRule="auto"/>
        <w:ind w:left="720"/>
        <w:rPr>
          <w:rFonts w:cs="Arial"/>
        </w:rPr>
      </w:pPr>
      <w:r w:rsidRPr="00B05115">
        <w:rPr>
          <w:rFonts w:cs="Arial"/>
          <w:b/>
        </w:rPr>
        <w:t>SLO</w:t>
      </w:r>
      <w:r w:rsidRPr="00B05115">
        <w:rPr>
          <w:rFonts w:cs="Arial"/>
        </w:rPr>
        <w:t xml:space="preserve"> 7.3: Describe the fundamentals of the criminal justice process--the offender’s flow through the police, courts, and corrections components, and the functions of each component.</w:t>
      </w:r>
    </w:p>
    <w:p w14:paraId="3B771406" w14:textId="77777777" w:rsidR="00B05115" w:rsidRPr="00B05115" w:rsidRDefault="00B05115" w:rsidP="00B05115">
      <w:pPr>
        <w:pStyle w:val="ListParagraph"/>
        <w:numPr>
          <w:ilvl w:val="0"/>
          <w:numId w:val="19"/>
        </w:numPr>
        <w:spacing w:after="0" w:line="240" w:lineRule="auto"/>
        <w:ind w:left="720"/>
        <w:rPr>
          <w:rFonts w:cs="Arial"/>
        </w:rPr>
      </w:pPr>
      <w:r w:rsidRPr="00B05115">
        <w:rPr>
          <w:rFonts w:cs="Arial"/>
          <w:b/>
        </w:rPr>
        <w:t>SLO</w:t>
      </w:r>
      <w:r w:rsidRPr="00B05115">
        <w:rPr>
          <w:rFonts w:cs="Arial"/>
        </w:rPr>
        <w:t xml:space="preserve"> 7.4: Explain the wedding cake model of criminal justice.</w:t>
      </w:r>
    </w:p>
    <w:p w14:paraId="6247F901" w14:textId="77777777" w:rsidR="00B05115" w:rsidRPr="00B05115" w:rsidRDefault="00B05115" w:rsidP="00B05115">
      <w:pPr>
        <w:contextualSpacing/>
        <w:rPr>
          <w:rFonts w:cs="Arial"/>
        </w:rPr>
      </w:pPr>
    </w:p>
    <w:p w14:paraId="41F5E17B" w14:textId="25111F79" w:rsidR="00EF035A" w:rsidRPr="002C7860" w:rsidRDefault="00B05115" w:rsidP="00EF035A">
      <w:pPr>
        <w:spacing w:after="0" w:line="240" w:lineRule="auto"/>
        <w:rPr>
          <w:rFonts w:eastAsia="Calibri" w:cs="Arial"/>
          <w:bCs/>
        </w:rPr>
      </w:pPr>
      <w:r>
        <w:t>Thus, u</w:t>
      </w:r>
      <w:r w:rsidR="00EF035A" w:rsidRPr="00EF035A">
        <w:t xml:space="preserve">pon completion of this course, </w:t>
      </w:r>
      <w:r w:rsidR="00EF035A" w:rsidRPr="002C7860">
        <w:rPr>
          <w:rFonts w:eastAsia="Calibri" w:cs="Arial"/>
          <w:bCs/>
        </w:rPr>
        <w:t>students should be able to:</w:t>
      </w:r>
    </w:p>
    <w:p w14:paraId="10D7FD82" w14:textId="77777777" w:rsidR="00EF035A" w:rsidRPr="002C7860" w:rsidRDefault="00EF035A" w:rsidP="00EF035A">
      <w:pPr>
        <w:spacing w:after="0" w:line="240" w:lineRule="auto"/>
        <w:rPr>
          <w:rFonts w:eastAsia="Calibri" w:cs="Arial"/>
          <w:bCs/>
        </w:rPr>
      </w:pPr>
    </w:p>
    <w:p w14:paraId="49252530" w14:textId="31D96991" w:rsidR="00EF035A" w:rsidRPr="00AA3451" w:rsidRDefault="00EF035A" w:rsidP="00EF035A">
      <w:pPr>
        <w:pStyle w:val="ListParagraph"/>
        <w:numPr>
          <w:ilvl w:val="0"/>
          <w:numId w:val="3"/>
        </w:numPr>
        <w:spacing w:after="0" w:line="240" w:lineRule="auto"/>
        <w:rPr>
          <w:rFonts w:eastAsia="Calibri" w:cs="Arial"/>
          <w:bCs/>
        </w:rPr>
      </w:pPr>
      <w:r w:rsidRPr="00AA3451">
        <w:rPr>
          <w:rFonts w:eastAsia="Calibri" w:cs="Arial"/>
          <w:b/>
          <w:bCs/>
        </w:rPr>
        <w:t>Display</w:t>
      </w:r>
      <w:r w:rsidRPr="00AA3451">
        <w:rPr>
          <w:rFonts w:eastAsia="Calibri" w:cs="Arial"/>
          <w:bCs/>
        </w:rPr>
        <w:t xml:space="preserve"> an understanding of the </w:t>
      </w:r>
      <w:r>
        <w:rPr>
          <w:rFonts w:eastAsia="Calibri" w:cs="Arial"/>
          <w:bCs/>
        </w:rPr>
        <w:t xml:space="preserve">various </w:t>
      </w:r>
      <w:r w:rsidR="00851433">
        <w:rPr>
          <w:rFonts w:eastAsia="Calibri" w:cs="Arial"/>
          <w:bCs/>
        </w:rPr>
        <w:t>component</w:t>
      </w:r>
      <w:r>
        <w:rPr>
          <w:rFonts w:eastAsia="Calibri" w:cs="Arial"/>
          <w:bCs/>
        </w:rPr>
        <w:t xml:space="preserve"> parts of the criminal justice system</w:t>
      </w:r>
      <w:r w:rsidRPr="00AA3451">
        <w:rPr>
          <w:rFonts w:eastAsia="Calibri" w:cs="Arial"/>
          <w:bCs/>
        </w:rPr>
        <w:t>.</w:t>
      </w:r>
    </w:p>
    <w:p w14:paraId="31108EC9" w14:textId="77777777" w:rsidR="00EF035A" w:rsidRPr="00AA3451" w:rsidRDefault="00EF035A" w:rsidP="00EF035A">
      <w:pPr>
        <w:pStyle w:val="ListParagraph"/>
        <w:spacing w:after="0" w:line="240" w:lineRule="auto"/>
        <w:rPr>
          <w:rFonts w:eastAsia="Calibri" w:cs="Arial"/>
          <w:bCs/>
        </w:rPr>
      </w:pPr>
    </w:p>
    <w:p w14:paraId="63428185" w14:textId="50EF4D31" w:rsidR="00EF035A" w:rsidRPr="00AA3451" w:rsidRDefault="00EF035A" w:rsidP="00EF035A">
      <w:pPr>
        <w:pStyle w:val="ListParagraph"/>
        <w:numPr>
          <w:ilvl w:val="0"/>
          <w:numId w:val="3"/>
        </w:numPr>
        <w:spacing w:after="0" w:line="240" w:lineRule="auto"/>
        <w:rPr>
          <w:rFonts w:eastAsia="Calibri" w:cs="Arial"/>
          <w:bCs/>
        </w:rPr>
      </w:pPr>
      <w:r w:rsidRPr="00AA3451">
        <w:rPr>
          <w:rFonts w:eastAsia="Calibri" w:cs="Arial"/>
          <w:b/>
          <w:bCs/>
        </w:rPr>
        <w:t>Recognize</w:t>
      </w:r>
      <w:r w:rsidRPr="00AA3451">
        <w:rPr>
          <w:rFonts w:eastAsia="Calibri" w:cs="Arial"/>
          <w:bCs/>
        </w:rPr>
        <w:t xml:space="preserve"> the </w:t>
      </w:r>
      <w:r>
        <w:rPr>
          <w:rFonts w:eastAsia="Calibri" w:cs="Arial"/>
          <w:bCs/>
        </w:rPr>
        <w:t xml:space="preserve">complex </w:t>
      </w:r>
      <w:r w:rsidRPr="00AA3451">
        <w:rPr>
          <w:rFonts w:eastAsia="Calibri" w:cs="Arial"/>
          <w:bCs/>
        </w:rPr>
        <w:t xml:space="preserve">relationships </w:t>
      </w:r>
      <w:r>
        <w:rPr>
          <w:rFonts w:eastAsia="Calibri" w:cs="Arial"/>
          <w:bCs/>
        </w:rPr>
        <w:t xml:space="preserve">that exists </w:t>
      </w:r>
      <w:r w:rsidRPr="00AA3451">
        <w:rPr>
          <w:rFonts w:eastAsia="Calibri" w:cs="Arial"/>
          <w:bCs/>
        </w:rPr>
        <w:t xml:space="preserve">between </w:t>
      </w:r>
      <w:r>
        <w:rPr>
          <w:rFonts w:eastAsia="Calibri" w:cs="Arial"/>
          <w:bCs/>
        </w:rPr>
        <w:t>the police, the courts, and corrections</w:t>
      </w:r>
      <w:r w:rsidRPr="00AA3451">
        <w:rPr>
          <w:rFonts w:eastAsia="Calibri" w:cs="Arial"/>
          <w:bCs/>
        </w:rPr>
        <w:t>, as well as the outcomes of such relationships.</w:t>
      </w:r>
    </w:p>
    <w:p w14:paraId="096FB69E" w14:textId="77777777" w:rsidR="00EF035A" w:rsidRPr="00AA3451" w:rsidRDefault="00EF035A" w:rsidP="00EF035A">
      <w:pPr>
        <w:pStyle w:val="ListParagraph"/>
        <w:spacing w:after="0" w:line="240" w:lineRule="auto"/>
        <w:rPr>
          <w:rFonts w:eastAsia="Calibri" w:cs="Arial"/>
          <w:bCs/>
        </w:rPr>
      </w:pPr>
    </w:p>
    <w:p w14:paraId="1DBD8313" w14:textId="4215A98E" w:rsidR="00EF035A" w:rsidRPr="00AA3451" w:rsidRDefault="00EF035A" w:rsidP="00EF035A">
      <w:pPr>
        <w:pStyle w:val="ListParagraph"/>
        <w:numPr>
          <w:ilvl w:val="0"/>
          <w:numId w:val="3"/>
        </w:numPr>
        <w:spacing w:after="0" w:line="240" w:lineRule="auto"/>
        <w:rPr>
          <w:rFonts w:eastAsia="Calibri" w:cs="Arial"/>
          <w:bCs/>
        </w:rPr>
      </w:pPr>
      <w:r w:rsidRPr="00AA3451">
        <w:rPr>
          <w:rFonts w:eastAsia="Calibri" w:cs="Arial"/>
          <w:b/>
          <w:bCs/>
        </w:rPr>
        <w:t>Understand</w:t>
      </w:r>
      <w:r w:rsidRPr="00AA3451">
        <w:rPr>
          <w:rFonts w:eastAsia="Calibri" w:cs="Arial"/>
          <w:bCs/>
        </w:rPr>
        <w:t xml:space="preserve"> the goals and methods of </w:t>
      </w:r>
      <w:r>
        <w:rPr>
          <w:rFonts w:eastAsia="Calibri" w:cs="Arial"/>
          <w:bCs/>
        </w:rPr>
        <w:t>the police, courts, and corrections</w:t>
      </w:r>
      <w:r w:rsidRPr="00AA3451">
        <w:rPr>
          <w:rFonts w:eastAsia="Calibri" w:cs="Arial"/>
          <w:bCs/>
        </w:rPr>
        <w:t>.</w:t>
      </w:r>
    </w:p>
    <w:p w14:paraId="0A5A21CF" w14:textId="77777777" w:rsidR="00EF035A" w:rsidRPr="00AA3451" w:rsidRDefault="00EF035A" w:rsidP="00EF035A">
      <w:pPr>
        <w:pStyle w:val="ListParagraph"/>
        <w:spacing w:after="0" w:line="240" w:lineRule="auto"/>
        <w:rPr>
          <w:rFonts w:eastAsia="Calibri" w:cs="Arial"/>
          <w:bCs/>
        </w:rPr>
      </w:pPr>
    </w:p>
    <w:p w14:paraId="3ECFB4A0" w14:textId="5EB81D4F" w:rsidR="00EF035A" w:rsidRPr="00AA3451" w:rsidRDefault="00EF035A" w:rsidP="00EF035A">
      <w:pPr>
        <w:pStyle w:val="ListParagraph"/>
        <w:numPr>
          <w:ilvl w:val="0"/>
          <w:numId w:val="3"/>
        </w:numPr>
        <w:spacing w:after="0" w:line="240" w:lineRule="auto"/>
        <w:rPr>
          <w:rFonts w:eastAsia="Calibri" w:cs="Arial"/>
          <w:bCs/>
        </w:rPr>
      </w:pPr>
      <w:r w:rsidRPr="00AA3451">
        <w:rPr>
          <w:rFonts w:eastAsia="Calibri" w:cs="Arial"/>
          <w:b/>
          <w:bCs/>
        </w:rPr>
        <w:t xml:space="preserve">Recognize </w:t>
      </w:r>
      <w:r w:rsidRPr="00AA3451">
        <w:rPr>
          <w:rFonts w:eastAsia="Calibri" w:cs="Arial"/>
          <w:bCs/>
        </w:rPr>
        <w:t xml:space="preserve">some of the different methods, approaches, and </w:t>
      </w:r>
      <w:r>
        <w:rPr>
          <w:rFonts w:eastAsia="Calibri" w:cs="Arial"/>
          <w:bCs/>
        </w:rPr>
        <w:t>ideas</w:t>
      </w:r>
      <w:r w:rsidRPr="00AA3451">
        <w:rPr>
          <w:rFonts w:eastAsia="Calibri" w:cs="Arial"/>
          <w:bCs/>
        </w:rPr>
        <w:t xml:space="preserve"> </w:t>
      </w:r>
      <w:r>
        <w:rPr>
          <w:rFonts w:eastAsia="Calibri" w:cs="Arial"/>
          <w:bCs/>
        </w:rPr>
        <w:t xml:space="preserve">in the </w:t>
      </w:r>
      <w:r w:rsidR="00851433">
        <w:rPr>
          <w:rFonts w:eastAsia="Calibri" w:cs="Arial"/>
          <w:bCs/>
        </w:rPr>
        <w:t>pursuit</w:t>
      </w:r>
      <w:r>
        <w:rPr>
          <w:rFonts w:eastAsia="Calibri" w:cs="Arial"/>
          <w:bCs/>
        </w:rPr>
        <w:t xml:space="preserve"> of justice</w:t>
      </w:r>
      <w:r w:rsidRPr="00AA3451">
        <w:rPr>
          <w:rFonts w:eastAsia="Calibri" w:cs="Arial"/>
          <w:bCs/>
        </w:rPr>
        <w:t>.</w:t>
      </w:r>
    </w:p>
    <w:p w14:paraId="41514155" w14:textId="77777777" w:rsidR="00EF035A" w:rsidRPr="00AA3451" w:rsidRDefault="00EF035A" w:rsidP="00EF035A">
      <w:pPr>
        <w:pStyle w:val="ListParagraph"/>
        <w:spacing w:after="0" w:line="240" w:lineRule="auto"/>
        <w:rPr>
          <w:rFonts w:eastAsia="Calibri" w:cs="Arial"/>
          <w:bCs/>
        </w:rPr>
      </w:pPr>
    </w:p>
    <w:p w14:paraId="70A830A5" w14:textId="0CF8E848" w:rsidR="00EE5BA1" w:rsidRPr="002C7860" w:rsidRDefault="00EF035A" w:rsidP="00432E95">
      <w:pPr>
        <w:pStyle w:val="ListParagraph"/>
        <w:numPr>
          <w:ilvl w:val="0"/>
          <w:numId w:val="3"/>
        </w:numPr>
        <w:spacing w:after="0" w:line="240" w:lineRule="auto"/>
      </w:pPr>
      <w:r w:rsidRPr="00A95464">
        <w:rPr>
          <w:rFonts w:eastAsia="Calibri" w:cs="Arial"/>
          <w:b/>
          <w:bCs/>
        </w:rPr>
        <w:t>Articulate</w:t>
      </w:r>
      <w:r w:rsidRPr="00A95464">
        <w:rPr>
          <w:rFonts w:eastAsia="Calibri" w:cs="Arial"/>
          <w:bCs/>
        </w:rPr>
        <w:t xml:space="preserve">  a </w:t>
      </w:r>
      <w:r w:rsidRPr="00A95464">
        <w:rPr>
          <w:rFonts w:ascii="Calibri" w:hAnsi="Calibri"/>
        </w:rPr>
        <w:t>basic working knowledge of terminology related to criminal justice</w:t>
      </w:r>
      <w:r w:rsidRPr="00A95464">
        <w:rPr>
          <w:rFonts w:eastAsia="Calibri" w:cs="Arial"/>
          <w:bCs/>
        </w:rPr>
        <w:t>.</w:t>
      </w:r>
      <w:r w:rsidRPr="00A95464">
        <w:rPr>
          <w:rFonts w:eastAsia="Calibri" w:cs="Arial"/>
          <w:bCs/>
        </w:rPr>
        <w:br/>
      </w:r>
    </w:p>
    <w:p w14:paraId="7F5F12C3" w14:textId="0E51C0C4" w:rsidR="003C3225" w:rsidRPr="002C7860" w:rsidRDefault="003C3225" w:rsidP="00433C83">
      <w:pPr>
        <w:pStyle w:val="Heading1"/>
        <w:rPr>
          <w:rStyle w:val="BookTitle"/>
          <w:b/>
          <w:bCs w:val="0"/>
          <w:i w:val="0"/>
          <w:iCs w:val="0"/>
          <w:spacing w:val="0"/>
        </w:rPr>
      </w:pPr>
      <w:r w:rsidRPr="002C7860">
        <w:rPr>
          <w:rStyle w:val="BookTitle"/>
          <w:b/>
          <w:bCs w:val="0"/>
          <w:i w:val="0"/>
          <w:iCs w:val="0"/>
          <w:spacing w:val="0"/>
        </w:rPr>
        <w:t xml:space="preserve">SECTION </w:t>
      </w:r>
      <w:r w:rsidR="00A95464">
        <w:rPr>
          <w:rStyle w:val="BookTitle"/>
          <w:b/>
          <w:bCs w:val="0"/>
          <w:i w:val="0"/>
          <w:iCs w:val="0"/>
          <w:spacing w:val="0"/>
        </w:rPr>
        <w:t>2</w:t>
      </w:r>
      <w:r w:rsidR="00A95464" w:rsidRPr="002C7860">
        <w:rPr>
          <w:rStyle w:val="BookTitle"/>
          <w:b/>
          <w:bCs w:val="0"/>
          <w:i w:val="0"/>
          <w:iCs w:val="0"/>
          <w:spacing w:val="0"/>
        </w:rPr>
        <w:t>: POLICIES &amp; PROCEDURES</w:t>
      </w:r>
    </w:p>
    <w:p w14:paraId="78D92094" w14:textId="2D3C1BFB" w:rsidR="00A95464" w:rsidRPr="002C7860" w:rsidRDefault="00A95464" w:rsidP="00A95464">
      <w:pPr>
        <w:pStyle w:val="CommentText"/>
        <w:rPr>
          <w:b/>
        </w:rPr>
      </w:pPr>
      <w:r w:rsidRPr="002C7860">
        <w:rPr>
          <w:sz w:val="22"/>
          <w:szCs w:val="22"/>
        </w:rPr>
        <w:t xml:space="preserve">This section covers policies related to academic integrity, accommodations, </w:t>
      </w:r>
      <w:r w:rsidR="00CC323A">
        <w:rPr>
          <w:sz w:val="22"/>
          <w:szCs w:val="22"/>
        </w:rPr>
        <w:t xml:space="preserve">late work, </w:t>
      </w:r>
      <w:r w:rsidRPr="002C7860">
        <w:rPr>
          <w:sz w:val="22"/>
          <w:szCs w:val="22"/>
        </w:rPr>
        <w:t xml:space="preserve">and </w:t>
      </w:r>
      <w:r>
        <w:rPr>
          <w:sz w:val="22"/>
          <w:szCs w:val="22"/>
        </w:rPr>
        <w:t>College</w:t>
      </w:r>
      <w:r w:rsidRPr="002C7860">
        <w:rPr>
          <w:sz w:val="22"/>
          <w:szCs w:val="22"/>
        </w:rPr>
        <w:t xml:space="preserve"> policies and procedures. </w:t>
      </w:r>
    </w:p>
    <w:p w14:paraId="0B3E6254" w14:textId="62B6B377" w:rsidR="00A95464" w:rsidRPr="002C7860" w:rsidRDefault="00A95464" w:rsidP="00A95464">
      <w:pPr>
        <w:spacing w:after="0" w:line="240" w:lineRule="auto"/>
        <w:rPr>
          <w:b/>
        </w:rPr>
      </w:pPr>
      <w:r w:rsidRPr="002C7860">
        <w:rPr>
          <w:b/>
        </w:rPr>
        <w:t>Academic Integrity</w:t>
      </w:r>
    </w:p>
    <w:p w14:paraId="1EEBB784" w14:textId="5715E048" w:rsidR="00CA3F0E" w:rsidRPr="00CA3F0E" w:rsidRDefault="00CA3F0E" w:rsidP="00A95464">
      <w:pPr>
        <w:spacing w:after="0" w:line="240" w:lineRule="auto"/>
        <w:rPr>
          <w:rFonts w:cs="Times New Roman"/>
        </w:rPr>
      </w:pPr>
      <w:r w:rsidRPr="00CA3F0E">
        <w:rPr>
          <w:rFonts w:cs="Times New Roman"/>
        </w:rPr>
        <w:t xml:space="preserve">The highest standards of academic honesty and integrity are upheld at EC, not only in the academic community, but also in all areas of student life. Every student must agree either electronically or by physical signature to abide by the principles set forth in the Code of Honor, which is part of the Statement of Academic Integrity. This policy contains examples of academic misconduct and disciplinary actions and is available at </w:t>
      </w:r>
      <w:hyperlink r:id="rId11" w:history="1">
        <w:r w:rsidR="0080762D" w:rsidRPr="00773813">
          <w:rPr>
            <w:rStyle w:val="Hyperlink"/>
            <w:rFonts w:cs="Times New Roman"/>
          </w:rPr>
          <w:t>http://www.ec.edu/sites/default/files/</w:t>
        </w:r>
        <w:r w:rsidR="0080762D" w:rsidRPr="00773813">
          <w:rPr>
            <w:rStyle w:val="Hyperlink"/>
            <w:rFonts w:cs="Times New Roman"/>
          </w:rPr>
          <w:br/>
          <w:t>THE%20REAL%20.pdf</w:t>
        </w:r>
      </w:hyperlink>
      <w:r w:rsidRPr="00CA3F0E">
        <w:rPr>
          <w:rFonts w:cs="Times New Roman"/>
        </w:rPr>
        <w:t xml:space="preserve"> (pages 18-24).</w:t>
      </w:r>
    </w:p>
    <w:p w14:paraId="1F006422" w14:textId="77777777" w:rsidR="00CA3F0E" w:rsidRPr="00CA3F0E" w:rsidRDefault="00CA3F0E" w:rsidP="00A95464">
      <w:pPr>
        <w:spacing w:after="0" w:line="240" w:lineRule="auto"/>
      </w:pPr>
    </w:p>
    <w:p w14:paraId="734EEB1B" w14:textId="5E011C39" w:rsidR="00A95464" w:rsidRPr="002C7860" w:rsidRDefault="00A95464" w:rsidP="00A95464">
      <w:pPr>
        <w:spacing w:after="0" w:line="240" w:lineRule="auto"/>
      </w:pPr>
      <w:r w:rsidRPr="002C7860">
        <w:rPr>
          <w:i/>
        </w:rPr>
        <w:t>Biblical</w:t>
      </w:r>
      <w:r>
        <w:rPr>
          <w:i/>
        </w:rPr>
        <w:t xml:space="preserve"> Foundation</w:t>
      </w:r>
      <w:r w:rsidRPr="002C7860">
        <w:t xml:space="preserve"> </w:t>
      </w:r>
      <w:r>
        <w:t>– Emmanuel College</w:t>
      </w:r>
      <w:r w:rsidRPr="002C7860">
        <w:t xml:space="preserve"> affirms the Biblical commandment of “thou shalt not steal” (Ex. 20:15). In the context of academic integrity, this must be understood in the larger framework of “love thy neighbor as thyself” (Matt. 22:39) as well as “render therefore unto Caesar what are Caesar’s; and unto God what are God’s” (Matt. 22:21). Paul writes from this framework of love and respect when he says, “Pay to all what is owed them: taxes to whom taxes are owed, revenue to whom revenue is owed, respect to whom respect is owed, honor to whom honor is owed” (Rom. 13:7). Each of these passages conveys the social obligation to respect the dignity of both the personhood and the property of those in society. Paul thus prescribes the biblical standard of honest, hard work as a key to respecting each other’s personhood and property. In his letter to the Ephesians, Paul even provides counsel to those who have committed theft, stating, “Let him labor, doing honest work with his own hands, so that he may have something to share with anyone in need” (4:28). As such, the God of the Bible mandates a higher life than the world requires, a life in which Christians participate in the love and dignity God holds for himself as Father, Son, and Spirit. Indeed, even as Christ </w:t>
      </w:r>
      <w:r w:rsidRPr="002C7860">
        <w:lastRenderedPageBreak/>
        <w:t xml:space="preserve">honors and acknowledges the will of his Father and the works of his Spirit, so should Christians honor and acknowledge the wills and works of those that provide opportunities to edify their minds and hearts with the knowledge and wisdom of sound scholarship. In doing so, Christians follow the biblical precept of integrity that is founded on love and respect and enables them to learn both from one another and those outside the faith. </w:t>
      </w:r>
    </w:p>
    <w:p w14:paraId="359E6CA9" w14:textId="77777777" w:rsidR="00A95464" w:rsidRPr="002C7860" w:rsidRDefault="00A95464" w:rsidP="00A95464">
      <w:pPr>
        <w:spacing w:after="0" w:line="240" w:lineRule="auto"/>
      </w:pPr>
    </w:p>
    <w:p w14:paraId="19BB60FE" w14:textId="7DB0D1A0" w:rsidR="00A95464" w:rsidRPr="002C7860" w:rsidRDefault="00A95464" w:rsidP="00A95464">
      <w:pPr>
        <w:spacing w:after="0" w:line="240" w:lineRule="auto"/>
      </w:pPr>
      <w:r w:rsidRPr="002C7860">
        <w:rPr>
          <w:i/>
        </w:rPr>
        <w:t>Philosophical</w:t>
      </w:r>
      <w:r>
        <w:rPr>
          <w:i/>
        </w:rPr>
        <w:t xml:space="preserve"> Foundation</w:t>
      </w:r>
      <w:r w:rsidRPr="002C7860">
        <w:t xml:space="preserve"> </w:t>
      </w:r>
      <w:r>
        <w:t>- Emmanuel</w:t>
      </w:r>
      <w:r w:rsidRPr="002C7860">
        <w:t xml:space="preserve"> </w:t>
      </w:r>
      <w:r>
        <w:t>College</w:t>
      </w:r>
      <w:r w:rsidRPr="002C7860">
        <w:t xml:space="preserve"> also affirms the necessity of recognizing the classical virtues when deriving a foundation for academic integrity, particularly the virtue of diligence. The virtues dictate that researchers should consider morality first.  In other words, one’s sense of expediency must always follow from that which is right, not from that which is convenient. Cicero comments that, in order to act morally, individuals must act in a manner that prevents themselves from being placed in a position where they must choose between convenience and morality, or, stated differently, into a position where they “consider one thing to be right but not expedient, and another to be expedient but not right” (102). The virtues, therefore, require diligence in order to act morally upright—diligence to plan ahead, diligence to rationally consider the context of the moral situation, and diligence to act biblically not just ethically. For that which is ethical to the world is never necessarily moral before Christ. (Cicero, Marcus Tullius. On Moral Obligations. Trans. John Higginbotham. London: Faber and Faber LTD, 1967. Print.)</w:t>
      </w:r>
    </w:p>
    <w:p w14:paraId="4484C2B2" w14:textId="11D490BF" w:rsidR="00A95464" w:rsidRDefault="00A95464" w:rsidP="00A95464">
      <w:pPr>
        <w:spacing w:after="0" w:line="240" w:lineRule="auto"/>
      </w:pPr>
      <w:r w:rsidRPr="002C7860">
        <w:t xml:space="preserve"> </w:t>
      </w:r>
      <w:r w:rsidRPr="002C7860">
        <w:cr/>
      </w:r>
      <w:r w:rsidRPr="002C7860">
        <w:rPr>
          <w:i/>
        </w:rPr>
        <w:t>Legal</w:t>
      </w:r>
      <w:r>
        <w:rPr>
          <w:i/>
        </w:rPr>
        <w:t xml:space="preserve"> Foundation</w:t>
      </w:r>
      <w:r w:rsidRPr="002C7860">
        <w:t xml:space="preserve"> </w:t>
      </w:r>
      <w:r>
        <w:t xml:space="preserve">- </w:t>
      </w:r>
      <w:r w:rsidRPr="002C7860">
        <w:t xml:space="preserve">Finally, </w:t>
      </w:r>
      <w:r>
        <w:t>Emmanuel</w:t>
      </w:r>
      <w:r w:rsidRPr="002C7860">
        <w:t xml:space="preserve"> </w:t>
      </w:r>
      <w:r>
        <w:t>College</w:t>
      </w:r>
      <w:r w:rsidRPr="002C7860">
        <w:t xml:space="preserve"> affirms the necessity of equipping students for the reality of functioning within a society bound by laws, including copyright laws. Paul speaks clearly about a Christian’s responsibility to abide by the laws of the land. He concludes that authority is ultimately from God, so believers must work within that God-ordained system (Rom. 13). Thus, in mastering the art and science of proper attribution of sources, students are participating in the Biblical tradition of exhibiting reverence for the divine institute of law as well as giving honor where honor is due. </w:t>
      </w:r>
      <w:r w:rsidRPr="002C7860">
        <w:cr/>
      </w:r>
    </w:p>
    <w:p w14:paraId="1CF13894" w14:textId="04AF47BE" w:rsidR="00B05115" w:rsidRDefault="00B05115" w:rsidP="00A95464">
      <w:pPr>
        <w:spacing w:after="0" w:line="240" w:lineRule="auto"/>
        <w:rPr>
          <w:rFonts w:ascii="Calibri" w:hAnsi="Calibri" w:cs="Tahoma"/>
        </w:rPr>
      </w:pPr>
      <w:r w:rsidRPr="00B05115">
        <w:rPr>
          <w:i/>
        </w:rPr>
        <w:t>Penalty for Academic Dishonesty</w:t>
      </w:r>
      <w:r>
        <w:t xml:space="preserve"> - Students who violate the academic integrity policy will be </w:t>
      </w:r>
      <w:r w:rsidR="00851433">
        <w:t>subject</w:t>
      </w:r>
      <w:r>
        <w:t xml:space="preserve"> to the following disciplinary </w:t>
      </w:r>
      <w:r w:rsidR="00851433">
        <w:t>procedures</w:t>
      </w:r>
      <w:r>
        <w:t xml:space="preserve">: </w:t>
      </w:r>
      <w:r w:rsidRPr="00EF348C">
        <w:rPr>
          <w:rFonts w:ascii="Calibri" w:hAnsi="Calibri" w:cs="Tahoma"/>
        </w:rPr>
        <w:t xml:space="preserve"> </w:t>
      </w:r>
      <w:r w:rsidRPr="00B05115">
        <w:rPr>
          <w:rFonts w:ascii="Calibri" w:hAnsi="Calibri" w:cs="Tahoma"/>
        </w:rPr>
        <w:t xml:space="preserve">Cheating and/or plagiarism, either </w:t>
      </w:r>
      <w:r w:rsidR="004B3422">
        <w:rPr>
          <w:rFonts w:ascii="Calibri" w:hAnsi="Calibri" w:cs="Tahoma"/>
        </w:rPr>
        <w:t xml:space="preserve">directly and </w:t>
      </w:r>
      <w:r>
        <w:rPr>
          <w:rFonts w:ascii="Calibri" w:hAnsi="Calibri" w:cs="Tahoma"/>
        </w:rPr>
        <w:t xml:space="preserve">intentionally or </w:t>
      </w:r>
      <w:r w:rsidR="004B3422">
        <w:rPr>
          <w:rFonts w:ascii="Calibri" w:hAnsi="Calibri" w:cs="Tahoma"/>
        </w:rPr>
        <w:t xml:space="preserve">indirectly and </w:t>
      </w:r>
      <w:r>
        <w:rPr>
          <w:rFonts w:ascii="Calibri" w:hAnsi="Calibri" w:cs="Tahoma"/>
        </w:rPr>
        <w:t>unintentionally,</w:t>
      </w:r>
      <w:r w:rsidRPr="00B05115">
        <w:rPr>
          <w:rFonts w:ascii="Calibri" w:hAnsi="Calibri" w:cs="Tahoma"/>
        </w:rPr>
        <w:t xml:space="preserve"> through participation or assistance, will, result in the student receiving a </w:t>
      </w:r>
      <w:r w:rsidRPr="00B05115">
        <w:rPr>
          <w:rFonts w:ascii="Calibri" w:hAnsi="Calibri" w:cs="Tahoma"/>
          <w:b/>
          <w:bCs/>
          <w:u w:val="single"/>
        </w:rPr>
        <w:t>zero</w:t>
      </w:r>
      <w:r w:rsidRPr="00B05115">
        <w:rPr>
          <w:rFonts w:ascii="Calibri" w:hAnsi="Calibri" w:cs="Tahoma"/>
        </w:rPr>
        <w:t xml:space="preserve"> for the </w:t>
      </w:r>
      <w:r w:rsidR="008C70D8">
        <w:rPr>
          <w:rFonts w:ascii="Calibri" w:hAnsi="Calibri" w:cs="Tahoma"/>
        </w:rPr>
        <w:t>assignment</w:t>
      </w:r>
      <w:r>
        <w:rPr>
          <w:rFonts w:ascii="Calibri" w:hAnsi="Calibri" w:cs="Tahoma"/>
        </w:rPr>
        <w:t xml:space="preserve"> on the first occurrence and a zero for the course on a subsequent</w:t>
      </w:r>
      <w:r w:rsidR="004B3422">
        <w:rPr>
          <w:rFonts w:ascii="Calibri" w:hAnsi="Calibri" w:cs="Tahoma"/>
        </w:rPr>
        <w:t xml:space="preserve"> violation</w:t>
      </w:r>
      <w:r w:rsidRPr="00B05115">
        <w:rPr>
          <w:rFonts w:ascii="Calibri" w:hAnsi="Calibri" w:cs="Tahoma"/>
        </w:rPr>
        <w:t>.  Additional</w:t>
      </w:r>
      <w:r w:rsidRPr="00EF348C">
        <w:rPr>
          <w:rFonts w:ascii="Calibri" w:hAnsi="Calibri" w:cs="Tahoma"/>
        </w:rPr>
        <w:t xml:space="preserve"> disciplinary action may </w:t>
      </w:r>
      <w:r w:rsidR="004B3422">
        <w:rPr>
          <w:rFonts w:ascii="Calibri" w:hAnsi="Calibri" w:cs="Tahoma"/>
        </w:rPr>
        <w:t xml:space="preserve">also </w:t>
      </w:r>
      <w:r w:rsidRPr="00EF348C">
        <w:rPr>
          <w:rFonts w:ascii="Calibri" w:hAnsi="Calibri" w:cs="Tahoma"/>
        </w:rPr>
        <w:t>be taken. The academic integrity policy may be found</w:t>
      </w:r>
      <w:r w:rsidR="00830C63">
        <w:rPr>
          <w:rFonts w:ascii="Calibri" w:hAnsi="Calibri" w:cs="Tahoma"/>
        </w:rPr>
        <w:t xml:space="preserve"> approximately</w:t>
      </w:r>
      <w:r w:rsidRPr="00EF348C">
        <w:rPr>
          <w:rFonts w:ascii="Calibri" w:hAnsi="Calibri" w:cs="Tahoma"/>
        </w:rPr>
        <w:t xml:space="preserve"> beginning on page 17 of the </w:t>
      </w:r>
      <w:r w:rsidR="004B3422">
        <w:rPr>
          <w:rFonts w:ascii="Calibri" w:hAnsi="Calibri" w:cs="Tahoma"/>
        </w:rPr>
        <w:t>EC</w:t>
      </w:r>
      <w:r w:rsidRPr="00EF348C">
        <w:rPr>
          <w:rFonts w:ascii="Calibri" w:hAnsi="Calibri" w:cs="Tahoma"/>
        </w:rPr>
        <w:t xml:space="preserve"> Catalog</w:t>
      </w:r>
      <w:r w:rsidR="004B3422">
        <w:rPr>
          <w:rFonts w:ascii="Calibri" w:hAnsi="Calibri" w:cs="Tahoma"/>
        </w:rPr>
        <w:t>.</w:t>
      </w:r>
    </w:p>
    <w:p w14:paraId="176C7337" w14:textId="77777777" w:rsidR="00297835" w:rsidRDefault="00297835" w:rsidP="00A95464">
      <w:pPr>
        <w:spacing w:after="0" w:line="240" w:lineRule="auto"/>
        <w:rPr>
          <w:rFonts w:ascii="Calibri" w:hAnsi="Calibri" w:cs="Tahoma"/>
        </w:rPr>
      </w:pPr>
    </w:p>
    <w:p w14:paraId="368CC665" w14:textId="649E56D1" w:rsidR="00297835" w:rsidRDefault="00297835" w:rsidP="00A95464">
      <w:pPr>
        <w:spacing w:after="0" w:line="240" w:lineRule="auto"/>
      </w:pPr>
      <w:r>
        <w:rPr>
          <w:rFonts w:cs="Arial"/>
          <w:i/>
          <w:color w:val="000000" w:themeColor="text1"/>
        </w:rPr>
        <w:t>Turnitin</w:t>
      </w:r>
      <w:r w:rsidRPr="00FD5454">
        <w:rPr>
          <w:rFonts w:cs="Arial"/>
          <w:i/>
          <w:color w:val="000000" w:themeColor="text1"/>
        </w:rPr>
        <w:t>™</w:t>
      </w:r>
      <w:r>
        <w:rPr>
          <w:rFonts w:cs="Arial"/>
          <w:i/>
          <w:color w:val="000000" w:themeColor="text1"/>
        </w:rPr>
        <w:t xml:space="preserve">  -  </w:t>
      </w:r>
      <w:r w:rsidRPr="00FD5454">
        <w:rPr>
          <w:rFonts w:cs="Arial"/>
          <w:color w:val="000000" w:themeColor="text1"/>
        </w:rPr>
        <w:t xml:space="preserve">In order to support students and faculty in reducing plagiarism, the </w:t>
      </w:r>
      <w:r>
        <w:rPr>
          <w:rFonts w:cs="Arial"/>
          <w:color w:val="000000" w:themeColor="text1"/>
        </w:rPr>
        <w:t>School</w:t>
      </w:r>
      <w:r w:rsidRPr="00FD5454">
        <w:rPr>
          <w:rFonts w:cs="Arial"/>
          <w:color w:val="000000" w:themeColor="text1"/>
        </w:rPr>
        <w:t xml:space="preserve"> of Arts &amp; Sciences utilizes </w:t>
      </w:r>
      <w:r>
        <w:rPr>
          <w:rFonts w:cs="Arial"/>
          <w:color w:val="000000" w:themeColor="text1"/>
        </w:rPr>
        <w:t>Turnitin</w:t>
      </w:r>
      <w:r w:rsidRPr="00FD5454">
        <w:rPr>
          <w:rFonts w:cs="Arial"/>
          <w:color w:val="000000" w:themeColor="text1"/>
        </w:rPr>
        <w:t xml:space="preserve">™, a plagiarism prevention service offered through </w:t>
      </w:r>
      <w:r>
        <w:rPr>
          <w:rFonts w:cs="Arial"/>
          <w:color w:val="000000" w:themeColor="text1"/>
        </w:rPr>
        <w:t>Canvas</w:t>
      </w:r>
      <w:r w:rsidRPr="00FD5454">
        <w:rPr>
          <w:rFonts w:cs="Arial"/>
          <w:color w:val="000000" w:themeColor="text1"/>
        </w:rPr>
        <w:t xml:space="preserve">.  </w:t>
      </w:r>
      <w:r>
        <w:rPr>
          <w:rFonts w:cs="Arial"/>
          <w:color w:val="000000" w:themeColor="text1"/>
        </w:rPr>
        <w:t>Turnitin</w:t>
      </w:r>
      <w:r w:rsidRPr="00FD5454">
        <w:rPr>
          <w:rFonts w:cs="Arial"/>
          <w:color w:val="000000" w:themeColor="text1"/>
        </w:rPr>
        <w:t>™ detects unoriginal content in student assignments and provides an easily identifiable report for faculty to distinguish between original and plagiarized content. This service helps educators prevent plagiarism by detecting unoriginal content in student papers.</w:t>
      </w:r>
    </w:p>
    <w:p w14:paraId="6D145483" w14:textId="77777777" w:rsidR="00B05115" w:rsidRPr="002C7860" w:rsidRDefault="00B05115" w:rsidP="00A95464">
      <w:pPr>
        <w:spacing w:after="0" w:line="240" w:lineRule="auto"/>
      </w:pPr>
    </w:p>
    <w:p w14:paraId="1A7BACB4" w14:textId="77777777" w:rsidR="00A95464" w:rsidRDefault="00A95464" w:rsidP="00A95464">
      <w:pPr>
        <w:spacing w:after="0" w:line="240" w:lineRule="auto"/>
        <w:rPr>
          <w:b/>
        </w:rPr>
      </w:pPr>
      <w:r w:rsidRPr="002C7860">
        <w:rPr>
          <w:b/>
        </w:rPr>
        <w:t xml:space="preserve">Accommodations for Students with Disabilities </w:t>
      </w:r>
    </w:p>
    <w:p w14:paraId="67770A84" w14:textId="77777777" w:rsidR="00CA3F0E" w:rsidRPr="00CA3F0E" w:rsidRDefault="00CA3F0E" w:rsidP="00CA3F0E">
      <w:pPr>
        <w:spacing w:after="0" w:line="240" w:lineRule="auto"/>
        <w:rPr>
          <w:rFonts w:ascii="Calibri" w:hAnsi="Calibri" w:cs="Tahoma"/>
        </w:rPr>
      </w:pPr>
      <w:r w:rsidRPr="00CA3F0E">
        <w:rPr>
          <w:rFonts w:ascii="Calibri" w:hAnsi="Calibri" w:cs="Tahoma"/>
        </w:rPr>
        <w:t xml:space="preserve">Emmanuel College accommodates students with disabilities in accordance with federal laws and College policy, and will work to provide reasonable accommodations to those with a documented learning, psychiatric, physical, temporary disability, pregnancy, or chronic health condition. In order to be provided with accommodations in this course, you must provide an official Accommodations Memo from the Disability Services/ADA Coordinator, Jessica Middlebrooks (jmiddlebrooks@ec.edu). For the College’s policy on Access Accommodations please visit the </w:t>
      </w:r>
      <w:r w:rsidRPr="00CA3F0E">
        <w:rPr>
          <w:rFonts w:ascii="Calibri" w:hAnsi="Calibri" w:cs="Tahoma"/>
          <w:i/>
        </w:rPr>
        <w:t>Student Handbook</w:t>
      </w:r>
      <w:r w:rsidRPr="00CA3F0E">
        <w:rPr>
          <w:rFonts w:ascii="Calibri" w:hAnsi="Calibri" w:cs="Tahoma"/>
        </w:rPr>
        <w:t xml:space="preserve"> online (</w:t>
      </w:r>
      <w:hyperlink r:id="rId12" w:history="1">
        <w:r w:rsidRPr="00CA3F0E">
          <w:rPr>
            <w:rStyle w:val="Hyperlink"/>
            <w:rFonts w:ascii="Calibri" w:hAnsi="Calibri" w:cs="Tahoma"/>
          </w:rPr>
          <w:t>http://www.ec.edu/life/student-handbook-0</w:t>
        </w:r>
      </w:hyperlink>
      <w:r w:rsidRPr="00CA3F0E">
        <w:rPr>
          <w:rFonts w:ascii="Calibri" w:hAnsi="Calibri" w:cs="Tahoma"/>
        </w:rPr>
        <w:t>).</w:t>
      </w:r>
    </w:p>
    <w:p w14:paraId="29756B57" w14:textId="77777777" w:rsidR="00297835" w:rsidRDefault="00297835" w:rsidP="00432E95">
      <w:pPr>
        <w:spacing w:after="0" w:line="240" w:lineRule="auto"/>
        <w:rPr>
          <w:b/>
        </w:rPr>
      </w:pPr>
    </w:p>
    <w:p w14:paraId="4897C660" w14:textId="77777777" w:rsidR="00CA3F0E" w:rsidRPr="00CA3F0E" w:rsidRDefault="00CA3F0E" w:rsidP="00CC323A">
      <w:pPr>
        <w:spacing w:after="0" w:line="240" w:lineRule="auto"/>
        <w:rPr>
          <w:rFonts w:cs="Times New Roman"/>
          <w:b/>
          <w:bCs/>
        </w:rPr>
      </w:pPr>
      <w:r w:rsidRPr="00CA3F0E">
        <w:rPr>
          <w:rFonts w:cs="Times New Roman"/>
          <w:b/>
          <w:bCs/>
        </w:rPr>
        <w:t>Academic Success</w:t>
      </w:r>
    </w:p>
    <w:p w14:paraId="0A814179" w14:textId="140D6F3C" w:rsidR="00CA3F0E" w:rsidRPr="00CA3F0E" w:rsidRDefault="00CA3F0E" w:rsidP="00CC323A">
      <w:pPr>
        <w:spacing w:after="0" w:line="240" w:lineRule="auto"/>
        <w:rPr>
          <w:rFonts w:cs="Times New Roman"/>
        </w:rPr>
      </w:pPr>
      <w:r w:rsidRPr="00CA3F0E">
        <w:rPr>
          <w:rFonts w:cs="Times New Roman"/>
        </w:rPr>
        <w:t xml:space="preserve">The Academic Resource Center (ARC) offers free tutoring, test proctoring, and assistance with class projects and writing assignments. For more information, visit </w:t>
      </w:r>
      <w:hyperlink r:id="rId13" w:history="1">
        <w:r w:rsidRPr="00CA3F0E">
          <w:rPr>
            <w:rStyle w:val="Hyperlink"/>
            <w:rFonts w:cs="Times New Roman"/>
          </w:rPr>
          <w:t>http://www.ec.edu/academics/academic-resource-center</w:t>
        </w:r>
      </w:hyperlink>
      <w:r w:rsidRPr="00CA3F0E">
        <w:rPr>
          <w:rFonts w:cs="Times New Roman"/>
        </w:rPr>
        <w:t xml:space="preserve"> , email </w:t>
      </w:r>
      <w:hyperlink r:id="rId14" w:history="1">
        <w:r w:rsidRPr="00CA3F0E">
          <w:rPr>
            <w:rStyle w:val="Hyperlink"/>
            <w:rFonts w:cs="Times New Roman"/>
          </w:rPr>
          <w:t>arc@ec.edu</w:t>
        </w:r>
      </w:hyperlink>
      <w:r w:rsidRPr="00CA3F0E">
        <w:rPr>
          <w:rFonts w:cs="Times New Roman"/>
        </w:rPr>
        <w:t xml:space="preserve"> or visit the ARC in Aaron 100.  </w:t>
      </w:r>
    </w:p>
    <w:p w14:paraId="35E90CAB" w14:textId="77777777" w:rsidR="00CA3F0E" w:rsidRDefault="00CA3F0E" w:rsidP="00CC323A">
      <w:pPr>
        <w:spacing w:after="0" w:line="240" w:lineRule="auto"/>
        <w:rPr>
          <w:b/>
        </w:rPr>
      </w:pPr>
    </w:p>
    <w:p w14:paraId="312087A9" w14:textId="77777777" w:rsidR="00CA3F0E" w:rsidRPr="00CA3F0E" w:rsidRDefault="00CA3F0E" w:rsidP="00CA3F0E">
      <w:pPr>
        <w:pStyle w:val="NormalWeb"/>
        <w:autoSpaceDE/>
        <w:autoSpaceDN/>
        <w:spacing w:before="0" w:after="0"/>
        <w:rPr>
          <w:rFonts w:asciiTheme="minorHAnsi" w:hAnsiTheme="minorHAnsi"/>
          <w:b/>
          <w:bCs/>
          <w:color w:val="000000"/>
          <w:sz w:val="22"/>
          <w:szCs w:val="22"/>
        </w:rPr>
      </w:pPr>
      <w:r w:rsidRPr="00CA3F0E">
        <w:rPr>
          <w:rFonts w:asciiTheme="minorHAnsi" w:hAnsiTheme="minorHAnsi"/>
          <w:b/>
          <w:bCs/>
          <w:color w:val="000000"/>
          <w:sz w:val="22"/>
          <w:szCs w:val="22"/>
        </w:rPr>
        <w:t>Promoting a Safe Learning Environment—Dealing with Sexual Harassment/Misconduct</w:t>
      </w:r>
    </w:p>
    <w:p w14:paraId="48011E4F" w14:textId="617FE532" w:rsidR="00CA3F0E" w:rsidRPr="00CA3F0E" w:rsidRDefault="00CA3F0E" w:rsidP="00CA3F0E">
      <w:pPr>
        <w:pStyle w:val="NormalWeb"/>
        <w:numPr>
          <w:ilvl w:val="0"/>
          <w:numId w:val="34"/>
        </w:numPr>
        <w:spacing w:before="0" w:after="0"/>
        <w:ind w:left="360"/>
        <w:rPr>
          <w:rFonts w:asciiTheme="minorHAnsi" w:hAnsiTheme="minorHAnsi"/>
          <w:color w:val="000000"/>
          <w:sz w:val="22"/>
          <w:szCs w:val="22"/>
        </w:rPr>
      </w:pPr>
      <w:r w:rsidRPr="00CA3F0E">
        <w:rPr>
          <w:rFonts w:asciiTheme="minorHAnsi" w:hAnsiTheme="minorHAnsi"/>
          <w:b/>
          <w:color w:val="000000"/>
          <w:sz w:val="22"/>
          <w:szCs w:val="22"/>
          <w:u w:val="single"/>
        </w:rPr>
        <w:t>Commitment of the College</w:t>
      </w:r>
      <w:r w:rsidRPr="00CA3F0E">
        <w:rPr>
          <w:rFonts w:asciiTheme="minorHAnsi" w:hAnsiTheme="minorHAnsi"/>
          <w:b/>
          <w:color w:val="000000"/>
          <w:sz w:val="22"/>
          <w:szCs w:val="22"/>
        </w:rPr>
        <w:t>:</w:t>
      </w:r>
      <w:r w:rsidRPr="00CA3F0E">
        <w:rPr>
          <w:rFonts w:asciiTheme="minorHAnsi" w:hAnsiTheme="minorHAnsi"/>
          <w:color w:val="000000"/>
          <w:sz w:val="22"/>
          <w:szCs w:val="22"/>
        </w:rPr>
        <w:t xml:space="preserve">  Our school is committed to fostering a safe, productive learning environment. Title IX and the College’s policy prohibits discrimination on the basis of sex. Sexual misconduct — including harassment, domestic and dating violence, sexual assault, and stalking — is also prohibited at our school.  Our school encourages </w:t>
      </w:r>
      <w:r w:rsidRPr="00CA3F0E">
        <w:rPr>
          <w:rFonts w:asciiTheme="minorHAnsi" w:hAnsiTheme="minorHAnsi"/>
          <w:color w:val="000000"/>
          <w:sz w:val="22"/>
          <w:szCs w:val="22"/>
        </w:rPr>
        <w:lastRenderedPageBreak/>
        <w:t xml:space="preserve">anyone experiencing sexual misconduct to talk to someone about what happened, so that they can get the support they need and our school can respond appropriately. </w:t>
      </w:r>
    </w:p>
    <w:p w14:paraId="6DF49437" w14:textId="77777777" w:rsidR="00CA3F0E" w:rsidRPr="00CA3F0E" w:rsidRDefault="00CA3F0E" w:rsidP="00CA3F0E">
      <w:pPr>
        <w:pStyle w:val="NormalWeb"/>
        <w:numPr>
          <w:ilvl w:val="0"/>
          <w:numId w:val="34"/>
        </w:numPr>
        <w:ind w:left="360"/>
        <w:rPr>
          <w:rFonts w:asciiTheme="minorHAnsi" w:hAnsiTheme="minorHAnsi"/>
          <w:color w:val="000000"/>
          <w:sz w:val="22"/>
          <w:szCs w:val="22"/>
        </w:rPr>
      </w:pPr>
      <w:r w:rsidRPr="00CA3F0E">
        <w:rPr>
          <w:rFonts w:asciiTheme="minorHAnsi" w:hAnsiTheme="minorHAnsi"/>
          <w:b/>
          <w:color w:val="000000"/>
          <w:sz w:val="22"/>
          <w:szCs w:val="22"/>
          <w:u w:val="single"/>
        </w:rPr>
        <w:t>Student Resources and Reporting</w:t>
      </w:r>
      <w:r w:rsidRPr="00CA3F0E">
        <w:rPr>
          <w:rFonts w:asciiTheme="minorHAnsi" w:hAnsiTheme="minorHAnsi"/>
          <w:b/>
          <w:color w:val="000000"/>
          <w:sz w:val="22"/>
          <w:szCs w:val="22"/>
        </w:rPr>
        <w:t>:</w:t>
      </w:r>
      <w:r w:rsidRPr="00CA3F0E">
        <w:rPr>
          <w:rFonts w:asciiTheme="minorHAnsi" w:hAnsiTheme="minorHAnsi"/>
          <w:color w:val="000000"/>
          <w:sz w:val="22"/>
          <w:szCs w:val="22"/>
        </w:rPr>
        <w:t xml:space="preserve">  For the utmost confidentiality, please reach out to one of our confidential resources including the campus pastor or one of our campus counselors whose offices are all located in the Student Development office. To schedule an appointment please contact the office at 706-245-2881. If you wish to report an incident of sexual misconduct, want more information about filing a report, need to be connected to resources, or have questions about school policies and procedures, please contact our Title IX Coordinator, Courtney Hamil at 706-680-1245 or </w:t>
      </w:r>
      <w:hyperlink r:id="rId15" w:history="1">
        <w:r w:rsidRPr="00CA3F0E">
          <w:rPr>
            <w:rStyle w:val="Hyperlink"/>
            <w:rFonts w:asciiTheme="minorHAnsi" w:hAnsiTheme="minorHAnsi"/>
            <w:sz w:val="22"/>
            <w:szCs w:val="22"/>
          </w:rPr>
          <w:t>chamil@ec.edu</w:t>
        </w:r>
      </w:hyperlink>
      <w:r w:rsidRPr="00CA3F0E">
        <w:rPr>
          <w:rFonts w:asciiTheme="minorHAnsi" w:hAnsiTheme="minorHAnsi"/>
          <w:color w:val="000000"/>
          <w:sz w:val="22"/>
          <w:szCs w:val="22"/>
        </w:rPr>
        <w:t xml:space="preserve">. The College’s full Sexual Misconduct Policy and Procedures can be found on our website at </w:t>
      </w:r>
      <w:hyperlink r:id="rId16" w:history="1">
        <w:r w:rsidRPr="00CA3F0E">
          <w:rPr>
            <w:rStyle w:val="Hyperlink"/>
            <w:rFonts w:asciiTheme="minorHAnsi" w:hAnsiTheme="minorHAnsi"/>
            <w:sz w:val="22"/>
            <w:szCs w:val="22"/>
          </w:rPr>
          <w:t>http://www.ec.edu/title-ix</w:t>
        </w:r>
      </w:hyperlink>
      <w:r w:rsidRPr="00CA3F0E">
        <w:rPr>
          <w:rFonts w:asciiTheme="minorHAnsi" w:hAnsiTheme="minorHAnsi"/>
          <w:color w:val="000000"/>
          <w:sz w:val="22"/>
          <w:szCs w:val="22"/>
        </w:rPr>
        <w:t>.</w:t>
      </w:r>
    </w:p>
    <w:p w14:paraId="6BA196BB" w14:textId="5AE6E1D0" w:rsidR="00CA3F0E" w:rsidRPr="00CA3F0E" w:rsidRDefault="00CA3F0E" w:rsidP="00CA3F0E">
      <w:pPr>
        <w:pStyle w:val="ListParagraph"/>
        <w:numPr>
          <w:ilvl w:val="0"/>
          <w:numId w:val="34"/>
        </w:numPr>
        <w:spacing w:after="0" w:line="240" w:lineRule="auto"/>
        <w:ind w:left="360"/>
        <w:rPr>
          <w:b/>
        </w:rPr>
      </w:pPr>
      <w:r w:rsidRPr="00CA3F0E">
        <w:rPr>
          <w:b/>
          <w:color w:val="000000"/>
          <w:u w:val="single"/>
        </w:rPr>
        <w:t>As a Responsible Employee</w:t>
      </w:r>
      <w:r w:rsidRPr="00CA3F0E">
        <w:rPr>
          <w:b/>
          <w:color w:val="000000"/>
        </w:rPr>
        <w:t>:</w:t>
      </w:r>
      <w:r w:rsidRPr="00CA3F0E">
        <w:rPr>
          <w:color w:val="000000"/>
        </w:rPr>
        <w:t xml:space="preserve">  Our school is legally obligated to investigate reports of sexual misconduct. Except for the pastor and campus counselors (who again are confidential resources), all College employees, including faculty of the college, are considered “responsible employees” and therefore have an obligation to report incidents of sexual misconduct to the Title IX Coordinator or a Deputy Title IX Coordinator. </w:t>
      </w:r>
      <w:r w:rsidRPr="00CA3F0E">
        <w:rPr>
          <w:b/>
          <w:i/>
          <w:color w:val="000000"/>
        </w:rPr>
        <w:t>As a professor, therefore, I am required by our school to report incidents of sexual misconduct and thus cannot guarantee confidentiality. I must provide our Title IX coordinator with the information related to any sexual misconduct that is reported to me</w:t>
      </w:r>
      <w:r w:rsidRPr="00CA3F0E">
        <w:rPr>
          <w:color w:val="000000"/>
        </w:rPr>
        <w:t>. The Title IX Coordinator will consider requests for confidentiality and respect it to the extent possible.</w:t>
      </w:r>
    </w:p>
    <w:p w14:paraId="65C72FD1" w14:textId="77777777" w:rsidR="00CA3F0E" w:rsidRDefault="00CA3F0E" w:rsidP="00CC323A">
      <w:pPr>
        <w:spacing w:after="0" w:line="240" w:lineRule="auto"/>
        <w:rPr>
          <w:b/>
        </w:rPr>
      </w:pPr>
    </w:p>
    <w:p w14:paraId="7759CCC5" w14:textId="0F22BEDB" w:rsidR="00587004" w:rsidRPr="00CC323A" w:rsidRDefault="00E57794" w:rsidP="00CC323A">
      <w:pPr>
        <w:spacing w:after="0" w:line="240" w:lineRule="auto"/>
        <w:rPr>
          <w:b/>
        </w:rPr>
      </w:pPr>
      <w:r w:rsidRPr="00CC323A">
        <w:rPr>
          <w:b/>
        </w:rPr>
        <w:t>Attendance Policy</w:t>
      </w:r>
      <w:r w:rsidR="00587004" w:rsidRPr="00CC323A">
        <w:rPr>
          <w:b/>
        </w:rPr>
        <w:t xml:space="preserve"> </w:t>
      </w:r>
    </w:p>
    <w:p w14:paraId="4B118B71" w14:textId="6A2C28C6" w:rsidR="00587004" w:rsidRPr="003E0700" w:rsidRDefault="00A95464" w:rsidP="00DB6CE8">
      <w:r>
        <w:t>Emmanuel</w:t>
      </w:r>
      <w:r w:rsidR="00587004" w:rsidRPr="003E0700">
        <w:t xml:space="preserve"> </w:t>
      </w:r>
      <w:r>
        <w:t>College</w:t>
      </w:r>
      <w:r w:rsidR="00587004" w:rsidRPr="003E0700">
        <w:t xml:space="preserve"> recognizes the importance of class attendance and participation for students’ learning.  While attendance alone does not guarantee learning, engagement with the class through regular attendance and participation is essential to learning, both to the individual student and to the class itself as all benefit by others’ contributions.  At </w:t>
      </w:r>
      <w:r>
        <w:t>Emmanuel</w:t>
      </w:r>
      <w:r w:rsidR="00587004" w:rsidRPr="003E0700">
        <w:t xml:space="preserve"> </w:t>
      </w:r>
      <w:r>
        <w:t>College</w:t>
      </w:r>
      <w:r w:rsidR="00587004" w:rsidRPr="003E0700">
        <w:t xml:space="preserve">, class attendance, understood as the act of being present, is understood as active engagement through discussion and other forms of interaction.  </w:t>
      </w:r>
    </w:p>
    <w:p w14:paraId="7B1F3AD9" w14:textId="5C67C5A0" w:rsidR="00587004" w:rsidRPr="003E0700" w:rsidRDefault="00587004" w:rsidP="00DB6CE8">
      <w:pPr>
        <w:rPr>
          <w:rFonts w:eastAsia="Times New Roman"/>
        </w:rPr>
      </w:pPr>
      <w:r w:rsidRPr="003E0700">
        <w:t xml:space="preserve">Like other institutions of higher education, </w:t>
      </w:r>
      <w:r w:rsidR="00A95464">
        <w:t>Emmanuel</w:t>
      </w:r>
      <w:r w:rsidRPr="003E0700">
        <w:t xml:space="preserve"> </w:t>
      </w:r>
      <w:r w:rsidR="00A95464">
        <w:t>College</w:t>
      </w:r>
      <w:r w:rsidRPr="003E0700">
        <w:t xml:space="preserve"> is required to maintain accurate attendance records by the U.S. Department of Education.</w:t>
      </w:r>
      <w:r w:rsidR="003D7685">
        <w:t xml:space="preserve"> </w:t>
      </w:r>
      <w:r w:rsidR="00CC323A">
        <w:t xml:space="preserve"> </w:t>
      </w:r>
      <w:r w:rsidRPr="003E0700">
        <w:rPr>
          <w:rFonts w:eastAsia="Times New Roman"/>
        </w:rPr>
        <w:t xml:space="preserve">Attendance is tracked weekly. For any week (7 days) in which a student does not participate in academic activities for the course in </w:t>
      </w:r>
      <w:r w:rsidR="00CC323A">
        <w:rPr>
          <w:rFonts w:eastAsia="Times New Roman"/>
        </w:rPr>
        <w:t>Canvas</w:t>
      </w:r>
      <w:r w:rsidRPr="003E0700">
        <w:rPr>
          <w:rFonts w:eastAsia="Times New Roman"/>
        </w:rPr>
        <w:t xml:space="preserve">, the student will be marked absent in the </w:t>
      </w:r>
      <w:r w:rsidR="00CC323A">
        <w:rPr>
          <w:rFonts w:eastAsia="Times New Roman"/>
        </w:rPr>
        <w:t>Canvas</w:t>
      </w:r>
      <w:r w:rsidRPr="003E0700">
        <w:rPr>
          <w:rFonts w:eastAsia="Times New Roman"/>
        </w:rPr>
        <w:t xml:space="preserve"> grade book.   The standard by which a final date of attendance in the class is measured will be the last date on which the online student engages in academic activity for the course in </w:t>
      </w:r>
      <w:r w:rsidR="00CC323A">
        <w:rPr>
          <w:rFonts w:eastAsia="Times New Roman"/>
        </w:rPr>
        <w:t>Canvas</w:t>
      </w:r>
      <w:r w:rsidRPr="003E0700">
        <w:rPr>
          <w:rFonts w:eastAsia="Times New Roman"/>
        </w:rPr>
        <w:t xml:space="preserve">. </w:t>
      </w:r>
      <w:r w:rsidR="00CC323A">
        <w:rPr>
          <w:rFonts w:eastAsia="Times New Roman"/>
        </w:rPr>
        <w:t xml:space="preserve"> </w:t>
      </w:r>
      <w:r w:rsidRPr="003E0700">
        <w:rPr>
          <w:rFonts w:eastAsia="Times New Roman"/>
        </w:rPr>
        <w:t>“Academic activity” includes submitting an assignment, taking an exam or tutorial, engaging in computer-assisted instruction, participating in online discussion about academic matters, or initiating contact with a faculty member to discuss academic matters concerning the course.  Students should be aware that this date could affect their financial aid and financial obligations.</w:t>
      </w:r>
    </w:p>
    <w:p w14:paraId="68B4B12B" w14:textId="5B7941AE" w:rsidR="00100AD3" w:rsidRPr="00100AD3" w:rsidRDefault="00100AD3" w:rsidP="00100AD3">
      <w:pPr>
        <w:spacing w:after="0" w:line="240" w:lineRule="auto"/>
        <w:rPr>
          <w:b/>
        </w:rPr>
      </w:pPr>
      <w:r>
        <w:rPr>
          <w:b/>
        </w:rPr>
        <w:t>Late Assignment</w:t>
      </w:r>
      <w:r w:rsidRPr="00100AD3">
        <w:rPr>
          <w:b/>
        </w:rPr>
        <w:t xml:space="preserve"> </w:t>
      </w:r>
      <w:r>
        <w:rPr>
          <w:b/>
        </w:rPr>
        <w:t>Policy</w:t>
      </w:r>
    </w:p>
    <w:p w14:paraId="2E30F987" w14:textId="67FAC0F3" w:rsidR="00100AD3" w:rsidRDefault="00100AD3" w:rsidP="00100AD3">
      <w:pPr>
        <w:spacing w:after="0" w:line="240" w:lineRule="auto"/>
        <w:rPr>
          <w:rFonts w:cs="Arial"/>
        </w:rPr>
      </w:pPr>
      <w:r w:rsidRPr="002B02BF">
        <w:rPr>
          <w:rFonts w:cs="Arial"/>
        </w:rPr>
        <w:t>All assignments are</w:t>
      </w:r>
      <w:r>
        <w:rPr>
          <w:rFonts w:cs="Arial"/>
        </w:rPr>
        <w:t xml:space="preserve"> expected</w:t>
      </w:r>
      <w:r w:rsidRPr="002B02BF">
        <w:rPr>
          <w:rFonts w:cs="Arial"/>
        </w:rPr>
        <w:t xml:space="preserve"> to be turned in on time.</w:t>
      </w:r>
      <w:r>
        <w:rPr>
          <w:rFonts w:cs="Arial"/>
        </w:rPr>
        <w:t xml:space="preserve"> When a student foresees that they will be late in submitting an assignment, i</w:t>
      </w:r>
      <w:r w:rsidRPr="002B02BF">
        <w:rPr>
          <w:rFonts w:cs="Arial"/>
        </w:rPr>
        <w:t>f at all possible,</w:t>
      </w:r>
      <w:r>
        <w:rPr>
          <w:rFonts w:cs="Arial"/>
        </w:rPr>
        <w:t xml:space="preserve"> the</w:t>
      </w:r>
      <w:r w:rsidRPr="002B02BF">
        <w:rPr>
          <w:rFonts w:cs="Arial"/>
        </w:rPr>
        <w:t xml:space="preserve"> student must try and contact the faculty member in advance of scheduled due date</w:t>
      </w:r>
      <w:r>
        <w:rPr>
          <w:rFonts w:cs="Arial"/>
        </w:rPr>
        <w:t xml:space="preserve"> and inform the instructor as to why the</w:t>
      </w:r>
      <w:r w:rsidRPr="002B02BF">
        <w:rPr>
          <w:rFonts w:cs="Arial"/>
        </w:rPr>
        <w:t xml:space="preserve"> </w:t>
      </w:r>
      <w:r>
        <w:rPr>
          <w:rFonts w:cs="Arial"/>
        </w:rPr>
        <w:t xml:space="preserve">assignment </w:t>
      </w:r>
      <w:r w:rsidRPr="002B02BF">
        <w:rPr>
          <w:rFonts w:cs="Arial"/>
        </w:rPr>
        <w:t xml:space="preserve">will be late. The faculty member reserves the right to waive the lateness penalty when extenuating circumstances arise, but only when the student has communicated in writing with the </w:t>
      </w:r>
      <w:r>
        <w:rPr>
          <w:rFonts w:cs="Arial"/>
        </w:rPr>
        <w:t>instructor</w:t>
      </w:r>
      <w:r w:rsidRPr="002B02BF">
        <w:rPr>
          <w:rFonts w:cs="Arial"/>
        </w:rPr>
        <w:t xml:space="preserve">. </w:t>
      </w:r>
      <w:r w:rsidRPr="00953233">
        <w:rPr>
          <w:rFonts w:cs="Arial"/>
          <w:b/>
          <w:color w:val="FF0000"/>
        </w:rPr>
        <w:t xml:space="preserve">Discussion forum posts and </w:t>
      </w:r>
      <w:r>
        <w:rPr>
          <w:rFonts w:cs="Arial"/>
          <w:b/>
          <w:color w:val="FF0000"/>
        </w:rPr>
        <w:t>q</w:t>
      </w:r>
      <w:r w:rsidRPr="00953233">
        <w:rPr>
          <w:rFonts w:cs="Arial"/>
          <w:b/>
          <w:color w:val="FF0000"/>
        </w:rPr>
        <w:t>uizzes</w:t>
      </w:r>
      <w:r>
        <w:rPr>
          <w:rFonts w:cs="Arial"/>
          <w:b/>
          <w:color w:val="FF0000"/>
        </w:rPr>
        <w:t>/exams</w:t>
      </w:r>
      <w:r w:rsidRPr="00953233">
        <w:rPr>
          <w:rFonts w:cs="Arial"/>
          <w:b/>
          <w:color w:val="FF0000"/>
        </w:rPr>
        <w:t xml:space="preserve"> are not accepted late</w:t>
      </w:r>
      <w:r>
        <w:rPr>
          <w:rFonts w:cs="Arial"/>
          <w:b/>
          <w:color w:val="FF0000"/>
        </w:rPr>
        <w:t xml:space="preserve"> </w:t>
      </w:r>
      <w:r w:rsidRPr="00100AD3">
        <w:rPr>
          <w:rFonts w:cs="Arial"/>
        </w:rPr>
        <w:t xml:space="preserve">(except for the most </w:t>
      </w:r>
      <w:r w:rsidR="00851433" w:rsidRPr="00100AD3">
        <w:rPr>
          <w:rFonts w:cs="Arial"/>
        </w:rPr>
        <w:t>extraordinary</w:t>
      </w:r>
      <w:r w:rsidRPr="00100AD3">
        <w:rPr>
          <w:rFonts w:cs="Arial"/>
        </w:rPr>
        <w:t xml:space="preserve"> of circumstances).</w:t>
      </w:r>
    </w:p>
    <w:p w14:paraId="12BB518B" w14:textId="77777777" w:rsidR="00100AD3" w:rsidRDefault="00100AD3" w:rsidP="00100AD3">
      <w:pPr>
        <w:spacing w:after="0" w:line="240" w:lineRule="auto"/>
        <w:rPr>
          <w:rFonts w:cs="Arial"/>
        </w:rPr>
      </w:pPr>
    </w:p>
    <w:p w14:paraId="46B72092" w14:textId="21884B11" w:rsidR="00100AD3" w:rsidRDefault="00100AD3" w:rsidP="00100AD3">
      <w:pPr>
        <w:spacing w:after="0" w:line="240" w:lineRule="auto"/>
        <w:rPr>
          <w:rFonts w:cs="Arial"/>
        </w:rPr>
      </w:pPr>
      <w:r w:rsidRPr="002B02BF">
        <w:rPr>
          <w:rFonts w:cs="Arial"/>
        </w:rPr>
        <w:t xml:space="preserve">Failure to turn in </w:t>
      </w:r>
      <w:r>
        <w:rPr>
          <w:rFonts w:cs="Arial"/>
        </w:rPr>
        <w:t xml:space="preserve">written </w:t>
      </w:r>
      <w:r w:rsidRPr="002B02BF">
        <w:rPr>
          <w:rFonts w:cs="Arial"/>
        </w:rPr>
        <w:t xml:space="preserve">assignments on the scheduled due date will result in a </w:t>
      </w:r>
      <w:r w:rsidRPr="002B02BF">
        <w:rPr>
          <w:rFonts w:cs="Arial"/>
          <w:b/>
        </w:rPr>
        <w:t>10%</w:t>
      </w:r>
      <w:r w:rsidRPr="002B02BF">
        <w:rPr>
          <w:rFonts w:cs="Arial"/>
        </w:rPr>
        <w:t xml:space="preserve"> reduction in grade of the assignment. No assignment will be accepted later than </w:t>
      </w:r>
      <w:r w:rsidRPr="002B02BF">
        <w:rPr>
          <w:rFonts w:cs="Arial"/>
          <w:b/>
        </w:rPr>
        <w:t xml:space="preserve">two weeks </w:t>
      </w:r>
      <w:r w:rsidRPr="002B02BF">
        <w:rPr>
          <w:rFonts w:cs="Arial"/>
        </w:rPr>
        <w:t>after the assignment is due. Week 7 and Week 8 assignments must be turned in on time for online courses</w:t>
      </w:r>
      <w:r>
        <w:rPr>
          <w:rFonts w:cs="Arial"/>
        </w:rPr>
        <w:t>.  Additionally, the instructor</w:t>
      </w:r>
      <w:r w:rsidRPr="002B02BF">
        <w:rPr>
          <w:rFonts w:cs="Arial"/>
        </w:rPr>
        <w:t xml:space="preserve"> reserves the right to provide limited feedback on assignments turned in more than three days late. </w:t>
      </w:r>
    </w:p>
    <w:p w14:paraId="7A696477" w14:textId="77777777" w:rsidR="00100AD3" w:rsidRDefault="00100AD3" w:rsidP="00100AD3">
      <w:pPr>
        <w:spacing w:after="0" w:line="240" w:lineRule="auto"/>
        <w:rPr>
          <w:rFonts w:cs="Arial"/>
        </w:rPr>
      </w:pPr>
    </w:p>
    <w:p w14:paraId="38402ADB" w14:textId="4A28ABA4" w:rsidR="00100AD3" w:rsidRPr="00E76DFD" w:rsidRDefault="00100AD3" w:rsidP="00100AD3">
      <w:pPr>
        <w:spacing w:after="0" w:line="240" w:lineRule="auto"/>
        <w:rPr>
          <w:rFonts w:cs="Arial"/>
          <w:szCs w:val="24"/>
        </w:rPr>
      </w:pPr>
      <w:r w:rsidRPr="00100AD3">
        <w:rPr>
          <w:rFonts w:cs="Arial"/>
          <w:b/>
          <w:szCs w:val="24"/>
        </w:rPr>
        <w:t xml:space="preserve">IMPORTANT: </w:t>
      </w:r>
      <w:r>
        <w:rPr>
          <w:rFonts w:cs="Arial"/>
          <w:b/>
          <w:szCs w:val="24"/>
        </w:rPr>
        <w:t>ALL</w:t>
      </w:r>
      <w:r w:rsidRPr="00100AD3">
        <w:rPr>
          <w:rFonts w:cs="Arial"/>
          <w:b/>
          <w:szCs w:val="24"/>
        </w:rPr>
        <w:t xml:space="preserve"> assignments MUST be submitted by the end of w</w:t>
      </w:r>
      <w:r w:rsidR="00297835">
        <w:rPr>
          <w:rFonts w:cs="Arial"/>
          <w:b/>
          <w:szCs w:val="24"/>
        </w:rPr>
        <w:t>eek 8. Any</w:t>
      </w:r>
      <w:r w:rsidRPr="00100AD3">
        <w:rPr>
          <w:rFonts w:cs="Arial"/>
          <w:b/>
          <w:szCs w:val="24"/>
        </w:rPr>
        <w:t xml:space="preserve"> assignment</w:t>
      </w:r>
      <w:r w:rsidR="00297835">
        <w:rPr>
          <w:rFonts w:cs="Arial"/>
          <w:b/>
          <w:szCs w:val="24"/>
        </w:rPr>
        <w:t>(</w:t>
      </w:r>
      <w:r w:rsidRPr="00100AD3">
        <w:rPr>
          <w:rFonts w:cs="Arial"/>
          <w:b/>
          <w:szCs w:val="24"/>
        </w:rPr>
        <w:t>s</w:t>
      </w:r>
      <w:r w:rsidR="00297835">
        <w:rPr>
          <w:rFonts w:cs="Arial"/>
          <w:b/>
          <w:szCs w:val="24"/>
        </w:rPr>
        <w:t>)</w:t>
      </w:r>
      <w:r w:rsidRPr="00100AD3">
        <w:rPr>
          <w:rFonts w:cs="Arial"/>
          <w:b/>
          <w:szCs w:val="24"/>
        </w:rPr>
        <w:t xml:space="preserve"> not submitted by this time will be given a “0”.  </w:t>
      </w:r>
      <w:r w:rsidRPr="00E76DFD">
        <w:rPr>
          <w:rFonts w:cs="Arial"/>
          <w:szCs w:val="24"/>
        </w:rPr>
        <w:t>If you foresee that you will be unable to complete the course requirements</w:t>
      </w:r>
      <w:r w:rsidR="00E76DFD">
        <w:rPr>
          <w:rFonts w:cs="Arial"/>
          <w:szCs w:val="24"/>
        </w:rPr>
        <w:t xml:space="preserve"> because of</w:t>
      </w:r>
      <w:r w:rsidRPr="00E76DFD">
        <w:rPr>
          <w:rFonts w:cs="Arial"/>
          <w:szCs w:val="24"/>
        </w:rPr>
        <w:t xml:space="preserve"> </w:t>
      </w:r>
      <w:r w:rsidR="00851433">
        <w:rPr>
          <w:rFonts w:cs="Arial"/>
          <w:szCs w:val="24"/>
        </w:rPr>
        <w:t>extraordinary</w:t>
      </w:r>
      <w:r w:rsidRPr="00E76DFD">
        <w:rPr>
          <w:rFonts w:cs="Arial"/>
          <w:szCs w:val="24"/>
        </w:rPr>
        <w:t xml:space="preserve"> circumstances, please consult with the instructor as to yo</w:t>
      </w:r>
      <w:r w:rsidR="00E76DFD">
        <w:rPr>
          <w:rFonts w:cs="Arial"/>
          <w:szCs w:val="24"/>
        </w:rPr>
        <w:t xml:space="preserve">ur eligibility to receive a grade of incomplete </w:t>
      </w:r>
      <w:r w:rsidR="00E76DFD">
        <w:rPr>
          <w:rFonts w:cs="Arial"/>
          <w:szCs w:val="24"/>
        </w:rPr>
        <w:lastRenderedPageBreak/>
        <w:t>(“I”) and extended time to submit remaining work.  Typically, instructors can grant students between 2 and 4 weeks extended time depending on the situation.</w:t>
      </w:r>
    </w:p>
    <w:p w14:paraId="56FF566E" w14:textId="77777777" w:rsidR="00CA3F0E" w:rsidRDefault="00CA3F0E" w:rsidP="00830C63">
      <w:pPr>
        <w:spacing w:after="0" w:line="240" w:lineRule="auto"/>
      </w:pPr>
    </w:p>
    <w:p w14:paraId="2206FA5A" w14:textId="4CA33189" w:rsidR="00830C63" w:rsidRDefault="006E45E6" w:rsidP="00830C63">
      <w:pPr>
        <w:spacing w:after="0" w:line="240" w:lineRule="auto"/>
        <w:rPr>
          <w:rFonts w:cs="Arial"/>
          <w:color w:val="000000" w:themeColor="text1"/>
        </w:rPr>
      </w:pPr>
      <w:r w:rsidRPr="002C7860">
        <w:t xml:space="preserve">For </w:t>
      </w:r>
      <w:r w:rsidR="00830C63">
        <w:t xml:space="preserve">more </w:t>
      </w:r>
      <w:r w:rsidRPr="002C7860">
        <w:t xml:space="preserve">information about student records, privacy, and other </w:t>
      </w:r>
      <w:r>
        <w:t>College</w:t>
      </w:r>
      <w:r w:rsidRPr="002C7860">
        <w:t xml:space="preserve"> policies and procedures, students are directed to the most recent version of the Student Handbook located</w:t>
      </w:r>
      <w:r w:rsidR="00297835">
        <w:t xml:space="preserve"> </w:t>
      </w:r>
      <w:hyperlink r:id="rId17" w:history="1">
        <w:r w:rsidR="00297835" w:rsidRPr="00297835">
          <w:rPr>
            <w:rStyle w:val="Hyperlink"/>
          </w:rPr>
          <w:t>here</w:t>
        </w:r>
      </w:hyperlink>
      <w:r w:rsidR="00297835">
        <w:t>.</w:t>
      </w:r>
      <w:r w:rsidRPr="002C7860">
        <w:t xml:space="preserve"> </w:t>
      </w:r>
      <w:r w:rsidR="00830C63">
        <w:rPr>
          <w:rFonts w:cs="Arial"/>
          <w:color w:val="000000" w:themeColor="text1"/>
        </w:rPr>
        <w:t xml:space="preserve">For additional academic policies, please review the latest </w:t>
      </w:r>
      <w:r w:rsidR="00297835">
        <w:rPr>
          <w:rFonts w:cs="Arial"/>
          <w:color w:val="000000" w:themeColor="text1"/>
        </w:rPr>
        <w:t>Emmanuel C</w:t>
      </w:r>
      <w:r w:rsidR="00830C63">
        <w:rPr>
          <w:rFonts w:cs="Arial"/>
          <w:color w:val="000000" w:themeColor="text1"/>
        </w:rPr>
        <w:t xml:space="preserve">ollege </w:t>
      </w:r>
      <w:r w:rsidR="00297835">
        <w:rPr>
          <w:rFonts w:cs="Arial"/>
          <w:color w:val="000000" w:themeColor="text1"/>
        </w:rPr>
        <w:t>C</w:t>
      </w:r>
      <w:r w:rsidR="00830C63">
        <w:rPr>
          <w:rFonts w:cs="Arial"/>
          <w:color w:val="000000" w:themeColor="text1"/>
        </w:rPr>
        <w:t xml:space="preserve">atalog </w:t>
      </w:r>
      <w:hyperlink r:id="rId18" w:history="1">
        <w:r w:rsidR="00830C63" w:rsidRPr="00830C63">
          <w:rPr>
            <w:rStyle w:val="Hyperlink"/>
            <w:rFonts w:cs="Arial"/>
          </w:rPr>
          <w:t>here</w:t>
        </w:r>
      </w:hyperlink>
      <w:r w:rsidR="00830C63">
        <w:rPr>
          <w:rFonts w:cs="Arial"/>
          <w:color w:val="000000" w:themeColor="text1"/>
        </w:rPr>
        <w:t>.</w:t>
      </w:r>
    </w:p>
    <w:p w14:paraId="083FC3BB" w14:textId="370A5260" w:rsidR="006E45E6" w:rsidRDefault="006E45E6" w:rsidP="006E45E6">
      <w:pPr>
        <w:pStyle w:val="CommentText"/>
        <w:rPr>
          <w:sz w:val="22"/>
          <w:szCs w:val="22"/>
        </w:rPr>
      </w:pPr>
    </w:p>
    <w:p w14:paraId="3493C150" w14:textId="77777777" w:rsidR="00297835" w:rsidRPr="002C7860" w:rsidRDefault="00297835" w:rsidP="00297835">
      <w:pPr>
        <w:pStyle w:val="Heading1"/>
      </w:pPr>
      <w:r w:rsidRPr="002C7860">
        <w:rPr>
          <w:rStyle w:val="BookTitle"/>
          <w:b/>
          <w:bCs w:val="0"/>
          <w:i w:val="0"/>
          <w:iCs w:val="0"/>
          <w:spacing w:val="0"/>
        </w:rPr>
        <w:t xml:space="preserve">SECTION </w:t>
      </w:r>
      <w:r>
        <w:rPr>
          <w:rStyle w:val="BookTitle"/>
          <w:b/>
          <w:bCs w:val="0"/>
          <w:i w:val="0"/>
          <w:iCs w:val="0"/>
          <w:spacing w:val="0"/>
        </w:rPr>
        <w:t>3</w:t>
      </w:r>
      <w:r w:rsidRPr="002C7860">
        <w:rPr>
          <w:rStyle w:val="BookTitle"/>
          <w:b/>
          <w:bCs w:val="0"/>
          <w:i w:val="0"/>
          <w:iCs w:val="0"/>
          <w:spacing w:val="0"/>
        </w:rPr>
        <w:t xml:space="preserve">: COURSE REQUIREMENTS </w:t>
      </w:r>
    </w:p>
    <w:p w14:paraId="56EAA8B3" w14:textId="7430B649" w:rsidR="00297835" w:rsidRPr="00297835" w:rsidRDefault="00297835" w:rsidP="00297835">
      <w:pPr>
        <w:numPr>
          <w:ilvl w:val="0"/>
          <w:numId w:val="22"/>
        </w:numPr>
        <w:tabs>
          <w:tab w:val="left" w:pos="1080"/>
        </w:tabs>
        <w:spacing w:after="0" w:line="240" w:lineRule="auto"/>
        <w:rPr>
          <w:rFonts w:ascii="Calibri" w:eastAsia="Times New Roman" w:hAnsi="Calibri" w:cs="Calibri"/>
          <w:szCs w:val="24"/>
        </w:rPr>
      </w:pPr>
      <w:r w:rsidRPr="00297835">
        <w:rPr>
          <w:rFonts w:ascii="Calibri" w:eastAsia="Times New Roman" w:hAnsi="Calibri" w:cs="Calibri"/>
          <w:szCs w:val="24"/>
        </w:rPr>
        <w:t>The following grading scale will be used in this class:</w:t>
      </w:r>
    </w:p>
    <w:p w14:paraId="2FE6EF32" w14:textId="2FE2F9BF" w:rsidR="00297835" w:rsidRPr="00297835" w:rsidRDefault="00DC1F5E" w:rsidP="00EB591B">
      <w:pPr>
        <w:spacing w:after="0" w:line="240" w:lineRule="auto"/>
        <w:ind w:left="360"/>
        <w:rPr>
          <w:rFonts w:ascii="Calibri" w:eastAsia="Times New Roman" w:hAnsi="Calibri" w:cs="Calibri"/>
          <w:szCs w:val="24"/>
        </w:rPr>
      </w:pPr>
      <w:r w:rsidRPr="00297835">
        <w:rPr>
          <w:rFonts w:ascii="Calibri" w:eastAsia="Times New Roman" w:hAnsi="Calibri" w:cs="Calibri"/>
          <w:szCs w:val="24"/>
        </w:rPr>
        <w:br/>
      </w:r>
      <w:r w:rsidRPr="00297835">
        <w:rPr>
          <w:rFonts w:ascii="Calibri" w:eastAsia="Times New Roman" w:hAnsi="Calibri" w:cs="Calibri"/>
          <w:b/>
          <w:szCs w:val="24"/>
        </w:rPr>
        <w:t>A</w:t>
      </w:r>
      <w:r w:rsidRPr="00297835">
        <w:rPr>
          <w:rFonts w:ascii="Calibri" w:eastAsia="Times New Roman" w:hAnsi="Calibri" w:cs="Calibri"/>
          <w:szCs w:val="24"/>
        </w:rPr>
        <w:t xml:space="preserve">  = 100-9</w:t>
      </w:r>
      <w:r>
        <w:rPr>
          <w:rFonts w:ascii="Calibri" w:eastAsia="Times New Roman" w:hAnsi="Calibri" w:cs="Calibri"/>
          <w:szCs w:val="24"/>
        </w:rPr>
        <w:t>3</w:t>
      </w:r>
      <w:r w:rsidRPr="00297835">
        <w:rPr>
          <w:rFonts w:ascii="Calibri" w:eastAsia="Times New Roman" w:hAnsi="Calibri" w:cs="Calibri"/>
          <w:szCs w:val="24"/>
        </w:rPr>
        <w:t xml:space="preserve">   </w:t>
      </w:r>
      <w:r w:rsidRPr="00297835">
        <w:rPr>
          <w:rFonts w:ascii="Calibri" w:eastAsia="Times New Roman" w:hAnsi="Calibri" w:cs="Calibri"/>
          <w:b/>
          <w:szCs w:val="24"/>
        </w:rPr>
        <w:t>A-</w:t>
      </w:r>
      <w:r w:rsidRPr="00297835">
        <w:rPr>
          <w:rFonts w:ascii="Calibri" w:eastAsia="Times New Roman" w:hAnsi="Calibri" w:cs="Calibri"/>
          <w:szCs w:val="24"/>
        </w:rPr>
        <w:t xml:space="preserve">  = 9</w:t>
      </w:r>
      <w:r>
        <w:rPr>
          <w:rFonts w:ascii="Calibri" w:eastAsia="Times New Roman" w:hAnsi="Calibri" w:cs="Calibri"/>
          <w:szCs w:val="24"/>
        </w:rPr>
        <w:t>2</w:t>
      </w:r>
      <w:r w:rsidRPr="00297835">
        <w:rPr>
          <w:rFonts w:ascii="Calibri" w:eastAsia="Times New Roman" w:hAnsi="Calibri" w:cs="Calibri"/>
          <w:szCs w:val="24"/>
        </w:rPr>
        <w:t xml:space="preserve">-90   </w:t>
      </w:r>
      <w:r w:rsidRPr="00297835">
        <w:rPr>
          <w:rFonts w:ascii="Calibri" w:eastAsia="Times New Roman" w:hAnsi="Calibri" w:cs="Calibri"/>
          <w:b/>
          <w:szCs w:val="24"/>
        </w:rPr>
        <w:t xml:space="preserve">B+ </w:t>
      </w:r>
      <w:r w:rsidRPr="00297835">
        <w:rPr>
          <w:rFonts w:ascii="Calibri" w:eastAsia="Times New Roman" w:hAnsi="Calibri" w:cs="Calibri"/>
          <w:szCs w:val="24"/>
        </w:rPr>
        <w:t xml:space="preserve"> = 89-87   </w:t>
      </w:r>
      <w:r w:rsidRPr="00297835">
        <w:rPr>
          <w:rFonts w:ascii="Calibri" w:eastAsia="Times New Roman" w:hAnsi="Calibri" w:cs="Calibri"/>
          <w:b/>
          <w:szCs w:val="24"/>
        </w:rPr>
        <w:t>B</w:t>
      </w:r>
      <w:r w:rsidR="007E6E52">
        <w:rPr>
          <w:rFonts w:ascii="Calibri" w:eastAsia="Times New Roman" w:hAnsi="Calibri" w:cs="Calibri"/>
          <w:szCs w:val="24"/>
        </w:rPr>
        <w:t xml:space="preserve">  = 86-83</w:t>
      </w:r>
      <w:r w:rsidRPr="00297835">
        <w:rPr>
          <w:rFonts w:ascii="Calibri" w:eastAsia="Times New Roman" w:hAnsi="Calibri" w:cs="Calibri"/>
          <w:szCs w:val="24"/>
        </w:rPr>
        <w:t xml:space="preserve">    </w:t>
      </w:r>
      <w:r w:rsidRPr="00297835">
        <w:rPr>
          <w:rFonts w:ascii="Calibri" w:eastAsia="Times New Roman" w:hAnsi="Calibri" w:cs="Calibri"/>
          <w:b/>
          <w:szCs w:val="24"/>
        </w:rPr>
        <w:t>B-</w:t>
      </w:r>
      <w:r w:rsidRPr="00297835">
        <w:rPr>
          <w:rFonts w:ascii="Calibri" w:eastAsia="Times New Roman" w:hAnsi="Calibri" w:cs="Calibri"/>
          <w:szCs w:val="24"/>
        </w:rPr>
        <w:t xml:space="preserve">  = 8</w:t>
      </w:r>
      <w:r w:rsidR="007E6E52">
        <w:rPr>
          <w:rFonts w:ascii="Calibri" w:eastAsia="Times New Roman" w:hAnsi="Calibri" w:cs="Calibri"/>
          <w:szCs w:val="24"/>
        </w:rPr>
        <w:t>2</w:t>
      </w:r>
      <w:r w:rsidRPr="00297835">
        <w:rPr>
          <w:rFonts w:ascii="Calibri" w:eastAsia="Times New Roman" w:hAnsi="Calibri" w:cs="Calibri"/>
          <w:szCs w:val="24"/>
        </w:rPr>
        <w:t xml:space="preserve">-80    </w:t>
      </w:r>
      <w:r w:rsidRPr="00297835">
        <w:rPr>
          <w:rFonts w:ascii="Calibri" w:eastAsia="Times New Roman" w:hAnsi="Calibri" w:cs="Calibri"/>
          <w:b/>
          <w:szCs w:val="24"/>
        </w:rPr>
        <w:t>C</w:t>
      </w:r>
      <w:r w:rsidRPr="00297835">
        <w:rPr>
          <w:rFonts w:ascii="Calibri" w:eastAsia="Times New Roman" w:hAnsi="Calibri" w:cs="Calibri"/>
          <w:szCs w:val="24"/>
        </w:rPr>
        <w:t xml:space="preserve">+  = 79-77    </w:t>
      </w:r>
      <w:r w:rsidRPr="00297835">
        <w:rPr>
          <w:rFonts w:ascii="Calibri" w:eastAsia="Times New Roman" w:hAnsi="Calibri" w:cs="Calibri"/>
          <w:b/>
          <w:szCs w:val="24"/>
        </w:rPr>
        <w:t xml:space="preserve">C </w:t>
      </w:r>
      <w:r w:rsidRPr="00297835">
        <w:rPr>
          <w:rFonts w:ascii="Calibri" w:eastAsia="Times New Roman" w:hAnsi="Calibri" w:cs="Calibri"/>
          <w:szCs w:val="24"/>
        </w:rPr>
        <w:t>=  76-7</w:t>
      </w:r>
      <w:r w:rsidR="007E6E52">
        <w:rPr>
          <w:rFonts w:ascii="Calibri" w:eastAsia="Times New Roman" w:hAnsi="Calibri" w:cs="Calibri"/>
          <w:szCs w:val="24"/>
        </w:rPr>
        <w:t>3</w:t>
      </w:r>
      <w:r w:rsidRPr="00297835">
        <w:rPr>
          <w:rFonts w:ascii="Calibri" w:eastAsia="Times New Roman" w:hAnsi="Calibri" w:cs="Calibri"/>
          <w:szCs w:val="24"/>
        </w:rPr>
        <w:br/>
      </w:r>
      <w:r w:rsidRPr="00297835">
        <w:rPr>
          <w:rFonts w:ascii="Calibri" w:eastAsia="Times New Roman" w:hAnsi="Calibri" w:cs="Calibri"/>
          <w:b/>
          <w:szCs w:val="24"/>
        </w:rPr>
        <w:t>C-</w:t>
      </w:r>
      <w:r w:rsidRPr="00297835">
        <w:rPr>
          <w:rFonts w:ascii="Calibri" w:eastAsia="Times New Roman" w:hAnsi="Calibri" w:cs="Calibri"/>
          <w:szCs w:val="24"/>
        </w:rPr>
        <w:t xml:space="preserve">  =  </w:t>
      </w:r>
      <w:r w:rsidR="007E6E52">
        <w:rPr>
          <w:rFonts w:ascii="Calibri" w:eastAsia="Times New Roman" w:hAnsi="Calibri" w:cs="Calibri"/>
          <w:szCs w:val="24"/>
        </w:rPr>
        <w:t>72</w:t>
      </w:r>
      <w:r w:rsidRPr="00297835">
        <w:rPr>
          <w:rFonts w:ascii="Calibri" w:eastAsia="Times New Roman" w:hAnsi="Calibri" w:cs="Calibri"/>
          <w:szCs w:val="24"/>
        </w:rPr>
        <w:t xml:space="preserve">-70   </w:t>
      </w:r>
      <w:r w:rsidRPr="00297835">
        <w:rPr>
          <w:rFonts w:ascii="Calibri" w:eastAsia="Times New Roman" w:hAnsi="Calibri" w:cs="Calibri"/>
          <w:b/>
          <w:szCs w:val="24"/>
        </w:rPr>
        <w:t>D</w:t>
      </w:r>
      <w:r w:rsidRPr="00297835">
        <w:rPr>
          <w:rFonts w:ascii="Calibri" w:eastAsia="Times New Roman" w:hAnsi="Calibri" w:cs="Calibri"/>
          <w:szCs w:val="24"/>
        </w:rPr>
        <w:t xml:space="preserve"> = 6</w:t>
      </w:r>
      <w:r w:rsidR="007E6E52">
        <w:rPr>
          <w:rFonts w:ascii="Calibri" w:eastAsia="Times New Roman" w:hAnsi="Calibri" w:cs="Calibri"/>
          <w:szCs w:val="24"/>
        </w:rPr>
        <w:t>9</w:t>
      </w:r>
      <w:r w:rsidRPr="00297835">
        <w:rPr>
          <w:rFonts w:ascii="Calibri" w:eastAsia="Times New Roman" w:hAnsi="Calibri" w:cs="Calibri"/>
          <w:szCs w:val="24"/>
        </w:rPr>
        <w:t xml:space="preserve">-60   </w:t>
      </w:r>
      <w:r w:rsidR="007E6E52">
        <w:rPr>
          <w:rFonts w:ascii="Calibri" w:eastAsia="Times New Roman" w:hAnsi="Calibri" w:cs="Calibri"/>
          <w:szCs w:val="24"/>
        </w:rPr>
        <w:t xml:space="preserve">  </w:t>
      </w:r>
      <w:r w:rsidRPr="00297835">
        <w:rPr>
          <w:rFonts w:ascii="Calibri" w:eastAsia="Times New Roman" w:hAnsi="Calibri" w:cs="Calibri"/>
          <w:b/>
          <w:szCs w:val="24"/>
        </w:rPr>
        <w:t>F</w:t>
      </w:r>
      <w:r w:rsidRPr="00297835">
        <w:rPr>
          <w:rFonts w:ascii="Calibri" w:eastAsia="Times New Roman" w:hAnsi="Calibri" w:cs="Calibri"/>
          <w:szCs w:val="24"/>
        </w:rPr>
        <w:t xml:space="preserve"> = 59 or below</w:t>
      </w:r>
      <w:r w:rsidRPr="00297835">
        <w:rPr>
          <w:rFonts w:ascii="Calibri" w:eastAsia="Times New Roman" w:hAnsi="Calibri" w:cs="Calibri"/>
          <w:szCs w:val="24"/>
        </w:rPr>
        <w:br/>
      </w:r>
    </w:p>
    <w:p w14:paraId="2464C66E" w14:textId="62AE24B8" w:rsidR="00F576BD" w:rsidRPr="004D62D6" w:rsidRDefault="00297835" w:rsidP="00432E95">
      <w:pPr>
        <w:numPr>
          <w:ilvl w:val="0"/>
          <w:numId w:val="22"/>
        </w:numPr>
        <w:spacing w:after="0" w:line="240" w:lineRule="auto"/>
        <w:rPr>
          <w:rFonts w:cs="Arial"/>
        </w:rPr>
      </w:pPr>
      <w:r w:rsidRPr="00297835">
        <w:rPr>
          <w:rFonts w:ascii="Calibri" w:eastAsia="Times New Roman" w:hAnsi="Calibri" w:cs="Calibri"/>
          <w:szCs w:val="24"/>
        </w:rPr>
        <w:t>A</w:t>
      </w:r>
      <w:r w:rsidR="007E6E52" w:rsidRPr="004D62D6">
        <w:rPr>
          <w:rFonts w:ascii="Calibri" w:eastAsia="Times New Roman" w:hAnsi="Calibri" w:cs="Calibri"/>
          <w:szCs w:val="24"/>
        </w:rPr>
        <w:t>ssignments</w:t>
      </w:r>
      <w:r w:rsidRPr="00297835">
        <w:rPr>
          <w:rFonts w:ascii="Calibri" w:eastAsia="Times New Roman" w:hAnsi="Calibri" w:cs="Calibri"/>
          <w:szCs w:val="24"/>
        </w:rPr>
        <w:t>:</w:t>
      </w:r>
      <w:r w:rsidRPr="00297835">
        <w:rPr>
          <w:rFonts w:ascii="Calibri" w:eastAsia="Times New Roman" w:hAnsi="Calibri" w:cs="Calibri"/>
          <w:szCs w:val="24"/>
        </w:rPr>
        <w:tab/>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ssignment Weighting"/>
        <w:tblDescription w:val="Column is for assignment Weight. Rows are for individual assignments."/>
      </w:tblPr>
      <w:tblGrid>
        <w:gridCol w:w="3600"/>
        <w:gridCol w:w="1170"/>
      </w:tblGrid>
      <w:tr w:rsidR="00F576BD" w:rsidRPr="002C7860" w14:paraId="7305B7B5" w14:textId="77777777" w:rsidTr="00744A1C">
        <w:trPr>
          <w:cantSplit/>
          <w:tblHeader/>
        </w:trPr>
        <w:tc>
          <w:tcPr>
            <w:tcW w:w="3600" w:type="dxa"/>
          </w:tcPr>
          <w:p w14:paraId="5EE895BB" w14:textId="1A97A357" w:rsidR="00F576BD" w:rsidRPr="002C7860" w:rsidRDefault="00F576BD" w:rsidP="0041130B">
            <w:pPr>
              <w:rPr>
                <w:b/>
              </w:rPr>
            </w:pPr>
          </w:p>
        </w:tc>
        <w:tc>
          <w:tcPr>
            <w:tcW w:w="1170" w:type="dxa"/>
          </w:tcPr>
          <w:p w14:paraId="1BC516BB" w14:textId="77777777" w:rsidR="00F576BD" w:rsidRPr="002C7860" w:rsidRDefault="00F576BD" w:rsidP="00ED0D80">
            <w:pPr>
              <w:jc w:val="center"/>
              <w:rPr>
                <w:b/>
              </w:rPr>
            </w:pPr>
            <w:r w:rsidRPr="002C7860">
              <w:rPr>
                <w:b/>
              </w:rPr>
              <w:t>Weight</w:t>
            </w:r>
          </w:p>
        </w:tc>
      </w:tr>
      <w:tr w:rsidR="00F576BD" w:rsidRPr="002C7860" w14:paraId="31501977" w14:textId="77777777" w:rsidTr="00744A1C">
        <w:trPr>
          <w:cantSplit/>
        </w:trPr>
        <w:tc>
          <w:tcPr>
            <w:tcW w:w="3600" w:type="dxa"/>
          </w:tcPr>
          <w:p w14:paraId="3D65884D" w14:textId="4DC3A433" w:rsidR="00F576BD" w:rsidRPr="002C7860" w:rsidRDefault="00744A1C" w:rsidP="0041130B">
            <w:pPr>
              <w:spacing w:line="360" w:lineRule="auto"/>
            </w:pPr>
            <w:r>
              <w:t>Discussion Board</w:t>
            </w:r>
            <w:r w:rsidR="004D62D6">
              <w:t>s</w:t>
            </w:r>
            <w:r>
              <w:t xml:space="preserve"> (4 @ 5% each)</w:t>
            </w:r>
          </w:p>
        </w:tc>
        <w:tc>
          <w:tcPr>
            <w:tcW w:w="1170" w:type="dxa"/>
          </w:tcPr>
          <w:p w14:paraId="7B2ABAE0" w14:textId="0E2B576C" w:rsidR="00F576BD" w:rsidRPr="002C7860" w:rsidRDefault="00744A1C" w:rsidP="0041130B">
            <w:pPr>
              <w:spacing w:line="360" w:lineRule="auto"/>
              <w:jc w:val="center"/>
            </w:pPr>
            <w:r>
              <w:t>20 %</w:t>
            </w:r>
          </w:p>
        </w:tc>
      </w:tr>
      <w:tr w:rsidR="008C70D8" w:rsidRPr="002C7860" w14:paraId="5E18E70C" w14:textId="77777777" w:rsidTr="00744A1C">
        <w:trPr>
          <w:cantSplit/>
        </w:trPr>
        <w:tc>
          <w:tcPr>
            <w:tcW w:w="3600" w:type="dxa"/>
          </w:tcPr>
          <w:p w14:paraId="6D3C3B22" w14:textId="38798AD5" w:rsidR="008C70D8" w:rsidRDefault="008C70D8" w:rsidP="008C70D8">
            <w:pPr>
              <w:spacing w:line="360" w:lineRule="auto"/>
            </w:pPr>
            <w:r>
              <w:t xml:space="preserve">Syllabus Quiz </w:t>
            </w:r>
          </w:p>
        </w:tc>
        <w:tc>
          <w:tcPr>
            <w:tcW w:w="1170" w:type="dxa"/>
          </w:tcPr>
          <w:p w14:paraId="3AB57366" w14:textId="24094D81" w:rsidR="008C70D8" w:rsidRDefault="008C70D8" w:rsidP="008C70D8">
            <w:pPr>
              <w:spacing w:line="360" w:lineRule="auto"/>
              <w:jc w:val="center"/>
            </w:pPr>
            <w:r>
              <w:t>1 %</w:t>
            </w:r>
          </w:p>
        </w:tc>
      </w:tr>
      <w:tr w:rsidR="00F576BD" w:rsidRPr="002C7860" w14:paraId="6E47421D" w14:textId="77777777" w:rsidTr="00744A1C">
        <w:trPr>
          <w:cantSplit/>
        </w:trPr>
        <w:tc>
          <w:tcPr>
            <w:tcW w:w="3600" w:type="dxa"/>
          </w:tcPr>
          <w:p w14:paraId="68EDA7E5" w14:textId="13EF2575" w:rsidR="00F576BD" w:rsidRDefault="008C70D8" w:rsidP="008C70D8">
            <w:pPr>
              <w:spacing w:line="360" w:lineRule="auto"/>
            </w:pPr>
            <w:r>
              <w:t xml:space="preserve">Chapter </w:t>
            </w:r>
            <w:r w:rsidR="0041130B">
              <w:t>Quizzes</w:t>
            </w:r>
            <w:r w:rsidR="00744A1C">
              <w:t xml:space="preserve"> (6 @ </w:t>
            </w:r>
            <w:r>
              <w:t>3.5</w:t>
            </w:r>
            <w:r w:rsidR="00744A1C">
              <w:t>% each)</w:t>
            </w:r>
          </w:p>
        </w:tc>
        <w:tc>
          <w:tcPr>
            <w:tcW w:w="1170" w:type="dxa"/>
          </w:tcPr>
          <w:p w14:paraId="004EE8D7" w14:textId="38181D13" w:rsidR="00F576BD" w:rsidRDefault="00744A1C" w:rsidP="008C70D8">
            <w:pPr>
              <w:spacing w:line="360" w:lineRule="auto"/>
              <w:jc w:val="center"/>
            </w:pPr>
            <w:r>
              <w:t>2</w:t>
            </w:r>
            <w:r w:rsidR="008C70D8">
              <w:t>1</w:t>
            </w:r>
            <w:r>
              <w:t xml:space="preserve"> %</w:t>
            </w:r>
          </w:p>
        </w:tc>
      </w:tr>
      <w:tr w:rsidR="00F576BD" w:rsidRPr="002C7860" w14:paraId="1FA95405" w14:textId="77777777" w:rsidTr="00744A1C">
        <w:trPr>
          <w:cantSplit/>
        </w:trPr>
        <w:tc>
          <w:tcPr>
            <w:tcW w:w="3600" w:type="dxa"/>
          </w:tcPr>
          <w:p w14:paraId="3EC053B7" w14:textId="1BF12B41" w:rsidR="00F576BD" w:rsidRPr="002C7860" w:rsidRDefault="0041130B" w:rsidP="00744A1C">
            <w:pPr>
              <w:spacing w:line="360" w:lineRule="auto"/>
            </w:pPr>
            <w:r>
              <w:t>Writing Assignments (4</w:t>
            </w:r>
            <w:r w:rsidR="00744A1C">
              <w:t xml:space="preserve"> @ 4% each)</w:t>
            </w:r>
            <w:r>
              <w:t xml:space="preserve"> </w:t>
            </w:r>
          </w:p>
        </w:tc>
        <w:tc>
          <w:tcPr>
            <w:tcW w:w="1170" w:type="dxa"/>
          </w:tcPr>
          <w:p w14:paraId="73585B09" w14:textId="465D81D3" w:rsidR="00F576BD" w:rsidRPr="002C7860" w:rsidRDefault="00744A1C" w:rsidP="0041130B">
            <w:pPr>
              <w:spacing w:line="360" w:lineRule="auto"/>
              <w:jc w:val="center"/>
            </w:pPr>
            <w:r>
              <w:t>16 %</w:t>
            </w:r>
          </w:p>
        </w:tc>
      </w:tr>
      <w:tr w:rsidR="00F576BD" w:rsidRPr="002C7860" w14:paraId="1174469D" w14:textId="77777777" w:rsidTr="00744A1C">
        <w:trPr>
          <w:cantSplit/>
        </w:trPr>
        <w:tc>
          <w:tcPr>
            <w:tcW w:w="3600" w:type="dxa"/>
          </w:tcPr>
          <w:p w14:paraId="6F978F5C" w14:textId="383EE449" w:rsidR="00F576BD" w:rsidRDefault="00744A1C" w:rsidP="0041130B">
            <w:pPr>
              <w:spacing w:line="360" w:lineRule="auto"/>
            </w:pPr>
            <w:r>
              <w:t xml:space="preserve">Activities (8 @ </w:t>
            </w:r>
            <w:r w:rsidR="008C70D8">
              <w:t>1.5</w:t>
            </w:r>
            <w:r>
              <w:t>% each)</w:t>
            </w:r>
          </w:p>
          <w:p w14:paraId="63782902" w14:textId="77777777" w:rsidR="0041130B" w:rsidRDefault="0041130B" w:rsidP="00ED0D80">
            <w:pPr>
              <w:pStyle w:val="ListParagraph"/>
              <w:numPr>
                <w:ilvl w:val="0"/>
                <w:numId w:val="24"/>
              </w:numPr>
            </w:pPr>
            <w:r>
              <w:t>Directed (4)</w:t>
            </w:r>
          </w:p>
          <w:p w14:paraId="3E08FEEF" w14:textId="0F89B916" w:rsidR="0041130B" w:rsidRDefault="0041130B" w:rsidP="00ED0D80">
            <w:pPr>
              <w:pStyle w:val="ListParagraph"/>
              <w:numPr>
                <w:ilvl w:val="0"/>
                <w:numId w:val="24"/>
              </w:numPr>
            </w:pPr>
            <w:r>
              <w:t>Self-Directed (4)</w:t>
            </w:r>
            <w:r w:rsidR="00ED0D80">
              <w:br/>
            </w:r>
          </w:p>
        </w:tc>
        <w:tc>
          <w:tcPr>
            <w:tcW w:w="1170" w:type="dxa"/>
          </w:tcPr>
          <w:p w14:paraId="0C4A4FA7" w14:textId="77777777" w:rsidR="00F576BD" w:rsidRDefault="00F576BD" w:rsidP="0041130B">
            <w:pPr>
              <w:spacing w:line="360" w:lineRule="auto"/>
              <w:jc w:val="center"/>
            </w:pPr>
          </w:p>
          <w:p w14:paraId="7A28FCB9" w14:textId="2B84A2B8" w:rsidR="00744A1C" w:rsidRDefault="00744A1C" w:rsidP="008C70D8">
            <w:pPr>
              <w:spacing w:line="360" w:lineRule="auto"/>
              <w:jc w:val="center"/>
            </w:pPr>
            <w:r>
              <w:t>1</w:t>
            </w:r>
            <w:r w:rsidR="008C70D8">
              <w:t>2</w:t>
            </w:r>
            <w:r>
              <w:t xml:space="preserve"> %</w:t>
            </w:r>
          </w:p>
        </w:tc>
      </w:tr>
      <w:tr w:rsidR="0041130B" w:rsidRPr="002C7860" w14:paraId="1FE156D2" w14:textId="77777777" w:rsidTr="00744A1C">
        <w:trPr>
          <w:cantSplit/>
        </w:trPr>
        <w:tc>
          <w:tcPr>
            <w:tcW w:w="3600" w:type="dxa"/>
          </w:tcPr>
          <w:p w14:paraId="57206504" w14:textId="3A9E58D6" w:rsidR="0041130B" w:rsidRDefault="0041130B" w:rsidP="0041130B">
            <w:pPr>
              <w:spacing w:line="360" w:lineRule="auto"/>
            </w:pPr>
            <w:r>
              <w:t>Learn by Doing (</w:t>
            </w:r>
            <w:r w:rsidR="00744A1C">
              <w:t>4 @ 2</w:t>
            </w:r>
            <w:r w:rsidR="008C70D8">
              <w:t>.5</w:t>
            </w:r>
            <w:r w:rsidR="00744A1C">
              <w:t>% each)</w:t>
            </w:r>
          </w:p>
        </w:tc>
        <w:tc>
          <w:tcPr>
            <w:tcW w:w="1170" w:type="dxa"/>
          </w:tcPr>
          <w:p w14:paraId="10D03DD9" w14:textId="571D6FE1" w:rsidR="0041130B" w:rsidRDefault="008C70D8" w:rsidP="0041130B">
            <w:pPr>
              <w:spacing w:line="360" w:lineRule="auto"/>
              <w:jc w:val="center"/>
            </w:pPr>
            <w:r>
              <w:t>10</w:t>
            </w:r>
            <w:r w:rsidR="00744A1C">
              <w:t xml:space="preserve"> %</w:t>
            </w:r>
          </w:p>
        </w:tc>
      </w:tr>
      <w:tr w:rsidR="0041130B" w:rsidRPr="002C7860" w14:paraId="7F3E783C" w14:textId="77777777" w:rsidTr="00744A1C">
        <w:trPr>
          <w:cantSplit/>
        </w:trPr>
        <w:tc>
          <w:tcPr>
            <w:tcW w:w="3600" w:type="dxa"/>
          </w:tcPr>
          <w:p w14:paraId="705713A5" w14:textId="1BD0F6F2" w:rsidR="0041130B" w:rsidRDefault="0041130B" w:rsidP="0041130B">
            <w:pPr>
              <w:spacing w:line="360" w:lineRule="auto"/>
            </w:pPr>
            <w:r>
              <w:t>Exam</w:t>
            </w:r>
            <w:r w:rsidR="00744A1C">
              <w:t xml:space="preserve">s (2@ </w:t>
            </w:r>
            <w:r w:rsidR="008C70D8">
              <w:t>10</w:t>
            </w:r>
            <w:r w:rsidR="00744A1C">
              <w:t>% each)</w:t>
            </w:r>
          </w:p>
          <w:p w14:paraId="44CB95E5" w14:textId="77777777" w:rsidR="0041130B" w:rsidRDefault="0041130B" w:rsidP="0041130B">
            <w:pPr>
              <w:pStyle w:val="ListParagraph"/>
              <w:numPr>
                <w:ilvl w:val="0"/>
                <w:numId w:val="25"/>
              </w:numPr>
            </w:pPr>
            <w:r>
              <w:t xml:space="preserve">Mid-term </w:t>
            </w:r>
          </w:p>
          <w:p w14:paraId="23FAFDC2" w14:textId="797C88C7" w:rsidR="0041130B" w:rsidRDefault="0041130B" w:rsidP="0041130B">
            <w:pPr>
              <w:pStyle w:val="ListParagraph"/>
              <w:numPr>
                <w:ilvl w:val="0"/>
                <w:numId w:val="25"/>
              </w:numPr>
            </w:pPr>
            <w:r>
              <w:t>Final</w:t>
            </w:r>
          </w:p>
        </w:tc>
        <w:tc>
          <w:tcPr>
            <w:tcW w:w="1170" w:type="dxa"/>
          </w:tcPr>
          <w:p w14:paraId="0404E740" w14:textId="77777777" w:rsidR="0041130B" w:rsidRDefault="0041130B" w:rsidP="0041130B">
            <w:pPr>
              <w:spacing w:line="360" w:lineRule="auto"/>
              <w:jc w:val="center"/>
            </w:pPr>
          </w:p>
          <w:p w14:paraId="6EE5C188" w14:textId="68F9DFDE" w:rsidR="00744A1C" w:rsidRDefault="008C70D8" w:rsidP="0041130B">
            <w:pPr>
              <w:spacing w:line="360" w:lineRule="auto"/>
              <w:jc w:val="center"/>
            </w:pPr>
            <w:r>
              <w:t>20</w:t>
            </w:r>
            <w:r w:rsidR="00744A1C">
              <w:t xml:space="preserve"> %</w:t>
            </w:r>
          </w:p>
        </w:tc>
      </w:tr>
      <w:tr w:rsidR="0041130B" w:rsidRPr="00744A1C" w14:paraId="6DD423CE" w14:textId="77777777" w:rsidTr="00744A1C">
        <w:trPr>
          <w:cantSplit/>
          <w:trHeight w:val="179"/>
        </w:trPr>
        <w:tc>
          <w:tcPr>
            <w:tcW w:w="3600" w:type="dxa"/>
            <w:tcBorders>
              <w:bottom w:val="single" w:sz="4" w:space="0" w:color="auto"/>
            </w:tcBorders>
          </w:tcPr>
          <w:p w14:paraId="700F19D5" w14:textId="77777777" w:rsidR="0041130B" w:rsidRPr="00744A1C" w:rsidRDefault="0041130B" w:rsidP="0041130B">
            <w:pPr>
              <w:spacing w:line="360" w:lineRule="auto"/>
              <w:rPr>
                <w:sz w:val="8"/>
              </w:rPr>
            </w:pPr>
          </w:p>
        </w:tc>
        <w:tc>
          <w:tcPr>
            <w:tcW w:w="1170" w:type="dxa"/>
            <w:tcBorders>
              <w:bottom w:val="single" w:sz="4" w:space="0" w:color="auto"/>
            </w:tcBorders>
          </w:tcPr>
          <w:p w14:paraId="0E5F01C9" w14:textId="77777777" w:rsidR="0041130B" w:rsidRPr="00744A1C" w:rsidRDefault="0041130B" w:rsidP="0041130B">
            <w:pPr>
              <w:spacing w:line="360" w:lineRule="auto"/>
              <w:jc w:val="center"/>
              <w:rPr>
                <w:sz w:val="8"/>
              </w:rPr>
            </w:pPr>
          </w:p>
        </w:tc>
      </w:tr>
      <w:tr w:rsidR="00F576BD" w:rsidRPr="002C7860" w14:paraId="48430BC9" w14:textId="77777777" w:rsidTr="00744A1C">
        <w:trPr>
          <w:cantSplit/>
        </w:trPr>
        <w:tc>
          <w:tcPr>
            <w:tcW w:w="3600" w:type="dxa"/>
            <w:tcBorders>
              <w:top w:val="single" w:sz="4" w:space="0" w:color="auto"/>
            </w:tcBorders>
          </w:tcPr>
          <w:p w14:paraId="34C59CD3" w14:textId="77777777" w:rsidR="00F576BD" w:rsidRPr="002C7860" w:rsidRDefault="00F576BD" w:rsidP="00ED0D80">
            <w:pPr>
              <w:rPr>
                <w:b/>
              </w:rPr>
            </w:pPr>
            <w:r w:rsidRPr="002C7860">
              <w:rPr>
                <w:b/>
              </w:rPr>
              <w:t>TOTAL</w:t>
            </w:r>
          </w:p>
        </w:tc>
        <w:tc>
          <w:tcPr>
            <w:tcW w:w="1170" w:type="dxa"/>
            <w:tcBorders>
              <w:top w:val="single" w:sz="4" w:space="0" w:color="auto"/>
            </w:tcBorders>
          </w:tcPr>
          <w:p w14:paraId="1C1E0F70" w14:textId="77777777" w:rsidR="00F576BD" w:rsidRPr="002C7860" w:rsidRDefault="00F576BD" w:rsidP="00ED0D80">
            <w:pPr>
              <w:jc w:val="center"/>
              <w:rPr>
                <w:b/>
              </w:rPr>
            </w:pPr>
            <w:r w:rsidRPr="002C7860">
              <w:rPr>
                <w:b/>
              </w:rPr>
              <w:t>100%</w:t>
            </w:r>
          </w:p>
        </w:tc>
      </w:tr>
    </w:tbl>
    <w:p w14:paraId="4F27FE87" w14:textId="77777777" w:rsidR="00F576BD" w:rsidRPr="002C7860" w:rsidRDefault="00F576BD" w:rsidP="00F576BD">
      <w:pPr>
        <w:spacing w:after="0" w:line="240" w:lineRule="auto"/>
      </w:pPr>
    </w:p>
    <w:p w14:paraId="0179813F" w14:textId="77777777" w:rsidR="00ED0D80" w:rsidRPr="00ED0D80" w:rsidRDefault="00ED0D80" w:rsidP="00ED0D80">
      <w:pPr>
        <w:spacing w:after="0" w:line="240" w:lineRule="auto"/>
        <w:rPr>
          <w:rFonts w:cs="Arial"/>
          <w:b/>
          <w:u w:val="single"/>
        </w:rPr>
      </w:pPr>
      <w:r w:rsidRPr="00ED0D80">
        <w:rPr>
          <w:rFonts w:cs="Arial"/>
          <w:b/>
          <w:u w:val="single"/>
        </w:rPr>
        <w:t>Discussion Board Topics</w:t>
      </w:r>
    </w:p>
    <w:p w14:paraId="59998201" w14:textId="77777777" w:rsidR="00ED0D80" w:rsidRPr="00ED0D80" w:rsidRDefault="00ED0D80" w:rsidP="00ED0D80">
      <w:pPr>
        <w:pStyle w:val="ListParagraph"/>
        <w:numPr>
          <w:ilvl w:val="0"/>
          <w:numId w:val="26"/>
        </w:numPr>
        <w:spacing w:after="0" w:line="240" w:lineRule="auto"/>
        <w:ind w:left="360"/>
        <w:rPr>
          <w:rFonts w:cs="Arial"/>
        </w:rPr>
      </w:pPr>
      <w:r w:rsidRPr="00ED0D80">
        <w:rPr>
          <w:rFonts w:cs="Arial"/>
        </w:rPr>
        <w:t>Some people choose security/safety over rights and privacy and are often willing to surrender some of their rights for the promise of safety.  Which one of Packer’s model of the CJ system (crime control/security or due process/rights) do you identify with the most?  Why?  Justify your response.</w:t>
      </w:r>
      <w:r w:rsidRPr="00ED0D80">
        <w:rPr>
          <w:rFonts w:cs="Arial"/>
        </w:rPr>
        <w:br/>
      </w:r>
    </w:p>
    <w:p w14:paraId="711D5357" w14:textId="77777777" w:rsidR="00ED0D80" w:rsidRPr="00ED0D80" w:rsidRDefault="00ED0D80" w:rsidP="00ED0D80">
      <w:pPr>
        <w:pStyle w:val="ListParagraph"/>
        <w:numPr>
          <w:ilvl w:val="0"/>
          <w:numId w:val="26"/>
        </w:numPr>
        <w:spacing w:after="0" w:line="240" w:lineRule="auto"/>
        <w:ind w:left="360"/>
        <w:rPr>
          <w:rFonts w:cs="Arial"/>
        </w:rPr>
      </w:pPr>
      <w:r w:rsidRPr="00ED0D80">
        <w:rPr>
          <w:rFonts w:cs="Arial"/>
        </w:rPr>
        <w:t xml:space="preserve">In your opinion, what major theory of crime best explains violent crimes such as aggravated assault? Choose a current example from the news and justify your response.  </w:t>
      </w:r>
      <w:r w:rsidRPr="00ED0D80">
        <w:rPr>
          <w:rFonts w:cs="Arial"/>
        </w:rPr>
        <w:br/>
      </w:r>
    </w:p>
    <w:p w14:paraId="0D131337" w14:textId="77777777" w:rsidR="00ED0D80" w:rsidRPr="00ED0D80" w:rsidRDefault="00ED0D80" w:rsidP="00ED0D80">
      <w:pPr>
        <w:pStyle w:val="ListParagraph"/>
        <w:numPr>
          <w:ilvl w:val="0"/>
          <w:numId w:val="26"/>
        </w:numPr>
        <w:spacing w:after="0" w:line="240" w:lineRule="auto"/>
        <w:ind w:left="360"/>
        <w:rPr>
          <w:rFonts w:cs="Arial"/>
        </w:rPr>
      </w:pPr>
      <w:r w:rsidRPr="00ED0D80">
        <w:rPr>
          <w:rFonts w:cs="Arial"/>
        </w:rPr>
        <w:t xml:space="preserve">Should </w:t>
      </w:r>
      <w:r w:rsidRPr="00ED0D80">
        <w:rPr>
          <w:rFonts w:cs="Arial"/>
          <w:i/>
        </w:rPr>
        <w:t>mala prohibita</w:t>
      </w:r>
      <w:r w:rsidRPr="00ED0D80">
        <w:rPr>
          <w:rFonts w:cs="Arial"/>
        </w:rPr>
        <w:t xml:space="preserve"> crimes such as marijuana be decriminalized?  Why or why not? </w:t>
      </w:r>
      <w:r w:rsidRPr="00ED0D80">
        <w:rPr>
          <w:rFonts w:cs="Arial"/>
        </w:rPr>
        <w:br/>
      </w:r>
    </w:p>
    <w:p w14:paraId="2FD4D9F5" w14:textId="77777777" w:rsidR="00ED0D80" w:rsidRPr="00ED0D80" w:rsidRDefault="00ED0D80" w:rsidP="00ED0D80">
      <w:pPr>
        <w:pStyle w:val="ListParagraph"/>
        <w:numPr>
          <w:ilvl w:val="0"/>
          <w:numId w:val="26"/>
        </w:numPr>
        <w:spacing w:after="0" w:line="240" w:lineRule="auto"/>
        <w:ind w:left="360"/>
        <w:rPr>
          <w:rFonts w:cs="Arial"/>
        </w:rPr>
      </w:pPr>
      <w:r w:rsidRPr="00ED0D80">
        <w:rPr>
          <w:rFonts w:cs="Arial"/>
        </w:rPr>
        <w:t>One theme is persistent in the main-stream media - the fatal shootings of minority citizens by police is primarily because of the bigoted and prejudiced attitudes of law enforcement officers (LEOs), especially, white officers.  According to the media, these shooting are not due to the threatening actions of black citizens, whether armed or unarmed, as the reason behind these fatal shootings.  What does the research say?  Do you agree or disagree with the research?  Why or why not?</w:t>
      </w:r>
    </w:p>
    <w:p w14:paraId="53AA0857" w14:textId="70EE0510" w:rsidR="00ED0D80" w:rsidRDefault="00ED0D80" w:rsidP="00ED0D80">
      <w:pPr>
        <w:spacing w:after="0" w:line="240" w:lineRule="auto"/>
        <w:rPr>
          <w:rFonts w:cs="Arial"/>
        </w:rPr>
      </w:pPr>
      <w:r w:rsidRPr="00ED0D80">
        <w:rPr>
          <w:rFonts w:cs="Arial"/>
        </w:rPr>
        <w:lastRenderedPageBreak/>
        <w:t xml:space="preserve">Unless otherwise instructed, </w:t>
      </w:r>
      <w:r>
        <w:rPr>
          <w:rFonts w:cs="Arial"/>
        </w:rPr>
        <w:t xml:space="preserve">original discussion board </w:t>
      </w:r>
      <w:r w:rsidRPr="00ED0D80">
        <w:rPr>
          <w:rFonts w:cs="Arial"/>
        </w:rPr>
        <w:t xml:space="preserve"> posts are</w:t>
      </w:r>
      <w:r>
        <w:rPr>
          <w:rFonts w:cs="Arial"/>
        </w:rPr>
        <w:t xml:space="preserve"> to be between</w:t>
      </w:r>
      <w:r w:rsidRPr="00ED0D80">
        <w:rPr>
          <w:rFonts w:cs="Arial"/>
        </w:rPr>
        <w:t xml:space="preserve"> </w:t>
      </w:r>
      <w:r w:rsidRPr="00ED0D80">
        <w:rPr>
          <w:rFonts w:cs="Arial"/>
          <w:b/>
          <w:color w:val="FF0000"/>
        </w:rPr>
        <w:t xml:space="preserve">250-300 words for </w:t>
      </w:r>
      <w:r>
        <w:rPr>
          <w:rFonts w:cs="Arial"/>
          <w:b/>
          <w:color w:val="FF0000"/>
        </w:rPr>
        <w:t>initial</w:t>
      </w:r>
      <w:r w:rsidRPr="00ED0D80">
        <w:rPr>
          <w:rFonts w:cs="Arial"/>
          <w:b/>
          <w:color w:val="FF0000"/>
        </w:rPr>
        <w:t xml:space="preserve"> posts and 150-200 words for response posts</w:t>
      </w:r>
      <w:r w:rsidRPr="00ED0D80">
        <w:rPr>
          <w:rFonts w:cs="Arial"/>
        </w:rPr>
        <w:t xml:space="preserve"> (please keep the word count in this range). The purpose of these parameters is to promote writing that is both thorough and concise. Since not everyone will see things identically, students are to review one another’s postings in order to further their </w:t>
      </w:r>
      <w:r>
        <w:rPr>
          <w:rFonts w:cs="Arial"/>
        </w:rPr>
        <w:t xml:space="preserve">own </w:t>
      </w:r>
      <w:r w:rsidRPr="00ED0D80">
        <w:rPr>
          <w:rFonts w:cs="Arial"/>
        </w:rPr>
        <w:t xml:space="preserve">insight and learning. This is an important benefit of dialogue.  </w:t>
      </w:r>
    </w:p>
    <w:p w14:paraId="20B6F67F" w14:textId="77777777" w:rsidR="00ED0D80" w:rsidRDefault="00ED0D80" w:rsidP="00ED0D80">
      <w:pPr>
        <w:spacing w:after="0" w:line="240" w:lineRule="auto"/>
        <w:rPr>
          <w:rFonts w:cs="Arial"/>
        </w:rPr>
      </w:pPr>
    </w:p>
    <w:p w14:paraId="6A795FE3" w14:textId="73E9C17D" w:rsidR="00ED0D80" w:rsidRDefault="00ED0D80" w:rsidP="00ED0D80">
      <w:pPr>
        <w:spacing w:after="0" w:line="240" w:lineRule="auto"/>
        <w:rPr>
          <w:rFonts w:cs="Arial"/>
          <w:b/>
        </w:rPr>
      </w:pPr>
      <w:r w:rsidRPr="00ED0D80">
        <w:rPr>
          <w:rFonts w:cs="Arial"/>
          <w:b/>
        </w:rPr>
        <w:t>NOTE:</w:t>
      </w:r>
      <w:r w:rsidRPr="00ED0D80">
        <w:rPr>
          <w:rFonts w:cs="Arial"/>
        </w:rPr>
        <w:t xml:space="preserve"> </w:t>
      </w:r>
      <w:r w:rsidRPr="00821532">
        <w:rPr>
          <w:rFonts w:cs="Arial"/>
          <w:b/>
          <w:u w:val="single"/>
        </w:rPr>
        <w:t>Initial</w:t>
      </w:r>
      <w:r w:rsidRPr="00ED0D80">
        <w:rPr>
          <w:rFonts w:cs="Arial"/>
          <w:b/>
        </w:rPr>
        <w:t xml:space="preserve"> Discussion Posts are due </w:t>
      </w:r>
      <w:r w:rsidRPr="00821532">
        <w:rPr>
          <w:rFonts w:cs="Arial"/>
          <w:b/>
          <w:color w:val="FF0000"/>
        </w:rPr>
        <w:t>Thursday</w:t>
      </w:r>
      <w:r w:rsidRPr="00ED0D80">
        <w:rPr>
          <w:rFonts w:cs="Arial"/>
          <w:b/>
        </w:rPr>
        <w:t xml:space="preserve"> 11:59 PM of the week in which they are assigned, Response</w:t>
      </w:r>
      <w:r w:rsidR="00821532">
        <w:rPr>
          <w:rFonts w:cs="Arial"/>
          <w:b/>
        </w:rPr>
        <w:t>/</w:t>
      </w:r>
      <w:r w:rsidR="00821532" w:rsidRPr="00821532">
        <w:rPr>
          <w:rFonts w:cs="Arial"/>
          <w:b/>
          <w:u w:val="single"/>
        </w:rPr>
        <w:t>reply</w:t>
      </w:r>
      <w:r w:rsidRPr="00ED0D80">
        <w:rPr>
          <w:rFonts w:cs="Arial"/>
          <w:b/>
        </w:rPr>
        <w:t xml:space="preserve"> Posts are due </w:t>
      </w:r>
      <w:r w:rsidRPr="00821532">
        <w:rPr>
          <w:rFonts w:cs="Arial"/>
          <w:b/>
          <w:color w:val="FF0000"/>
        </w:rPr>
        <w:t>Saturday</w:t>
      </w:r>
      <w:r w:rsidRPr="00ED0D80">
        <w:rPr>
          <w:rFonts w:cs="Arial"/>
          <w:b/>
        </w:rPr>
        <w:t xml:space="preserve"> of the week they are assigned by 11:59 PM.</w:t>
      </w:r>
    </w:p>
    <w:p w14:paraId="261B37F6" w14:textId="77777777" w:rsidR="00ED0D80" w:rsidRPr="00ED0D80" w:rsidRDefault="00ED0D80" w:rsidP="00ED0D80">
      <w:pPr>
        <w:spacing w:after="0" w:line="240" w:lineRule="auto"/>
        <w:rPr>
          <w:rFonts w:cs="Arial"/>
          <w:b/>
        </w:rPr>
      </w:pPr>
    </w:p>
    <w:p w14:paraId="77AB30BB" w14:textId="77777777" w:rsidR="00ED0D80" w:rsidRPr="00ED0D80" w:rsidRDefault="00ED0D80" w:rsidP="00ED0D80">
      <w:pPr>
        <w:spacing w:after="0" w:line="240" w:lineRule="auto"/>
        <w:rPr>
          <w:rFonts w:cs="Arial"/>
          <w:b/>
          <w:u w:val="single"/>
        </w:rPr>
      </w:pPr>
      <w:r w:rsidRPr="00ED0D80">
        <w:rPr>
          <w:rFonts w:cs="Arial"/>
          <w:b/>
          <w:u w:val="single"/>
        </w:rPr>
        <w:t>Writing Assignments</w:t>
      </w:r>
    </w:p>
    <w:p w14:paraId="36659D85" w14:textId="77777777" w:rsidR="00ED0D80" w:rsidRPr="00ED0D80" w:rsidRDefault="00ED0D80" w:rsidP="00ED0D80">
      <w:pPr>
        <w:pStyle w:val="ListParagraph"/>
        <w:numPr>
          <w:ilvl w:val="0"/>
          <w:numId w:val="29"/>
        </w:numPr>
        <w:spacing w:after="0" w:line="240" w:lineRule="auto"/>
        <w:ind w:left="360"/>
        <w:rPr>
          <w:rFonts w:cs="Arial"/>
        </w:rPr>
      </w:pPr>
      <w:r w:rsidRPr="00ED0D80">
        <w:rPr>
          <w:rFonts w:cs="Arial"/>
        </w:rPr>
        <w:t>Write a short 1-2 page paper on the use of deadly force for self-defense and stand your ground laws.  Start by reading the case involving Mr. Peterson’s use of deadly force and his claim of self-defense on p. 57.  Be sure to include in your paper a cogent and detailed response to questions 7 and 8 (p.57).  Additionally, using your current state of residence, identify the state’s law on the castle doctrine, stand your ground, and duty to retreat (if any) in situations of self-defense.</w:t>
      </w:r>
      <w:r w:rsidRPr="00ED0D80">
        <w:rPr>
          <w:rFonts w:cs="Arial"/>
        </w:rPr>
        <w:br/>
      </w:r>
    </w:p>
    <w:p w14:paraId="7358C038" w14:textId="77777777" w:rsidR="00ED0D80" w:rsidRPr="00ED0D80" w:rsidRDefault="00ED0D80" w:rsidP="00ED0D80">
      <w:pPr>
        <w:pStyle w:val="ListParagraph"/>
        <w:numPr>
          <w:ilvl w:val="0"/>
          <w:numId w:val="29"/>
        </w:numPr>
        <w:spacing w:after="0" w:line="240" w:lineRule="auto"/>
        <w:ind w:left="360"/>
        <w:rPr>
          <w:rFonts w:cs="Arial"/>
        </w:rPr>
      </w:pPr>
      <w:r w:rsidRPr="00ED0D80">
        <w:rPr>
          <w:rFonts w:cs="Arial"/>
        </w:rPr>
        <w:t xml:space="preserve">Select any news or training article of interest from the </w:t>
      </w:r>
      <w:r w:rsidRPr="00ED0D80">
        <w:rPr>
          <w:rFonts w:cs="Arial"/>
          <w:i/>
        </w:rPr>
        <w:t>Police One</w:t>
      </w:r>
      <w:r w:rsidRPr="00ED0D80">
        <w:rPr>
          <w:rFonts w:cs="Arial"/>
        </w:rPr>
        <w:t xml:space="preserve"> web site (</w:t>
      </w:r>
      <w:hyperlink r:id="rId19" w:history="1">
        <w:r w:rsidRPr="00ED0D80">
          <w:rPr>
            <w:rStyle w:val="Hyperlink"/>
            <w:rFonts w:cs="Arial"/>
          </w:rPr>
          <w:t>https://www.policeone.com/</w:t>
        </w:r>
      </w:hyperlink>
      <w:r w:rsidRPr="00ED0D80">
        <w:rPr>
          <w:rFonts w:cs="Arial"/>
        </w:rPr>
        <w:t>).  Summarize what you learned in a short paragraph (200-250 word count)</w:t>
      </w:r>
      <w:r w:rsidRPr="00ED0D80">
        <w:rPr>
          <w:rFonts w:cs="Arial"/>
        </w:rPr>
        <w:br/>
      </w:r>
    </w:p>
    <w:p w14:paraId="2ED31A6F" w14:textId="77777777" w:rsidR="00ED0D80" w:rsidRPr="00ED0D80" w:rsidRDefault="00ED0D80" w:rsidP="00ED0D80">
      <w:pPr>
        <w:pStyle w:val="ListParagraph"/>
        <w:numPr>
          <w:ilvl w:val="0"/>
          <w:numId w:val="29"/>
        </w:numPr>
        <w:spacing w:after="0" w:line="240" w:lineRule="auto"/>
        <w:ind w:left="360"/>
        <w:rPr>
          <w:rFonts w:cs="Arial"/>
        </w:rPr>
      </w:pPr>
      <w:r w:rsidRPr="00ED0D80">
        <w:rPr>
          <w:rFonts w:cs="Arial"/>
        </w:rPr>
        <w:t>From the time of his confirmation in 1969, Chief Justice Warren Burger viewed the exclusionary rule as an unnecessary and unreasonable intrusion on law enforcement.  Indeed, the United States is one of only a few countries that have an exclusionary rule.  However, many other Chief Justices have claimed the exclusionary rule is one of the most important safe guards of justice and due process, if not the most important.  Prepare a 1-2 page pro-con paper that  examines why there should or should not be an exclusionary rule as part of our system of justice.  What will be your arguments, pro and con?</w:t>
      </w:r>
      <w:r w:rsidRPr="00ED0D80">
        <w:rPr>
          <w:rFonts w:cs="Arial"/>
        </w:rPr>
        <w:br/>
      </w:r>
    </w:p>
    <w:p w14:paraId="73A9D1FD" w14:textId="77777777" w:rsidR="00ED0D80" w:rsidRPr="00ED0D80" w:rsidRDefault="00ED0D80" w:rsidP="00ED0D80">
      <w:pPr>
        <w:pStyle w:val="ListParagraph"/>
        <w:numPr>
          <w:ilvl w:val="0"/>
          <w:numId w:val="29"/>
        </w:numPr>
        <w:spacing w:after="0" w:line="240" w:lineRule="auto"/>
        <w:ind w:left="360"/>
        <w:rPr>
          <w:rFonts w:cs="Arial"/>
        </w:rPr>
      </w:pPr>
      <w:r w:rsidRPr="00ED0D80">
        <w:rPr>
          <w:rFonts w:cs="Arial"/>
        </w:rPr>
        <w:t xml:space="preserve">Journal Article Review (using APA).  </w:t>
      </w:r>
    </w:p>
    <w:p w14:paraId="54E9C38E" w14:textId="77777777" w:rsidR="00ED0D80" w:rsidRPr="00ED0D80" w:rsidRDefault="00ED0D80" w:rsidP="00ED0D80">
      <w:pPr>
        <w:spacing w:after="0" w:line="240" w:lineRule="auto"/>
        <w:ind w:left="360"/>
        <w:rPr>
          <w:rFonts w:cs="Arial"/>
        </w:rPr>
      </w:pPr>
      <w:r w:rsidRPr="00ED0D80">
        <w:rPr>
          <w:rFonts w:cs="Arial"/>
        </w:rPr>
        <w:t xml:space="preserve">At the beginning of every chapter of your text, under the </w:t>
      </w:r>
      <w:r w:rsidRPr="00ED0D80">
        <w:rPr>
          <w:rFonts w:cs="Arial"/>
          <w:i/>
        </w:rPr>
        <w:t>Media Library</w:t>
      </w:r>
      <w:r w:rsidRPr="00ED0D80">
        <w:rPr>
          <w:rFonts w:cs="Arial"/>
        </w:rPr>
        <w:t xml:space="preserve">, are links to scholarly Sage journal articles.  </w:t>
      </w:r>
      <w:r w:rsidRPr="00ED0D80">
        <w:rPr>
          <w:rFonts w:cs="Arial"/>
          <w:u w:val="single"/>
        </w:rPr>
        <w:t>Select one</w:t>
      </w:r>
      <w:r w:rsidRPr="00ED0D80">
        <w:rPr>
          <w:rFonts w:cs="Arial"/>
        </w:rPr>
        <w:t xml:space="preserve"> of these </w:t>
      </w:r>
      <w:r w:rsidRPr="00ED0D80">
        <w:rPr>
          <w:rFonts w:cs="Arial"/>
          <w:b/>
        </w:rPr>
        <w:t>scholarly</w:t>
      </w:r>
      <w:r w:rsidRPr="00ED0D80">
        <w:rPr>
          <w:rFonts w:cs="Arial"/>
        </w:rPr>
        <w:t xml:space="preserve"> articles that is of interest to you and prepare a 2-3 page summary of the article.  You MUST use proper APA when citing the article you are summarizing </w:t>
      </w:r>
      <w:r w:rsidRPr="00ED0D80">
        <w:rPr>
          <w:rFonts w:cs="Arial"/>
          <w:u w:val="single"/>
        </w:rPr>
        <w:t>both</w:t>
      </w:r>
      <w:r w:rsidRPr="00ED0D80">
        <w:rPr>
          <w:rFonts w:cs="Arial"/>
        </w:rPr>
        <w:t xml:space="preserve"> in the body of your paper and on the reference page.  If you need help with APA, please consult the APA guides and help links that available under the Course Resources folder.  </w:t>
      </w:r>
    </w:p>
    <w:p w14:paraId="7D3E9954" w14:textId="77777777" w:rsidR="00ED0D80" w:rsidRDefault="00ED0D80" w:rsidP="00ED0D80">
      <w:pPr>
        <w:spacing w:after="0" w:line="240" w:lineRule="auto"/>
        <w:rPr>
          <w:rFonts w:cs="Arial"/>
          <w:b/>
          <w:u w:val="single"/>
        </w:rPr>
      </w:pPr>
    </w:p>
    <w:p w14:paraId="6D8C278C" w14:textId="77777777" w:rsidR="00ED0D80" w:rsidRPr="00ED0D80" w:rsidRDefault="00ED0D80" w:rsidP="00ED0D80">
      <w:pPr>
        <w:spacing w:after="0" w:line="240" w:lineRule="auto"/>
        <w:rPr>
          <w:rFonts w:cs="Arial"/>
          <w:b/>
          <w:u w:val="single"/>
        </w:rPr>
      </w:pPr>
      <w:r w:rsidRPr="00ED0D80">
        <w:rPr>
          <w:rFonts w:cs="Arial"/>
          <w:b/>
          <w:u w:val="single"/>
        </w:rPr>
        <w:t>Directed Activities</w:t>
      </w:r>
    </w:p>
    <w:p w14:paraId="15E0EC9A" w14:textId="00D7D711" w:rsidR="00ED0D80" w:rsidRPr="00ED0D80" w:rsidRDefault="00ED0D80" w:rsidP="00ED0D80">
      <w:pPr>
        <w:pStyle w:val="ListParagraph"/>
        <w:numPr>
          <w:ilvl w:val="0"/>
          <w:numId w:val="27"/>
        </w:numPr>
        <w:spacing w:after="0" w:line="240" w:lineRule="auto"/>
        <w:ind w:left="360"/>
        <w:rPr>
          <w:rFonts w:cs="Arial"/>
        </w:rPr>
      </w:pPr>
      <w:r w:rsidRPr="00ED0D80">
        <w:rPr>
          <w:rFonts w:cs="Arial"/>
        </w:rPr>
        <w:t>(</w:t>
      </w:r>
      <w:r w:rsidRPr="00ED0D80">
        <w:rPr>
          <w:rFonts w:cs="Arial"/>
          <w:b/>
        </w:rPr>
        <w:t>a</w:t>
      </w:r>
      <w:r w:rsidRPr="00ED0D80">
        <w:rPr>
          <w:rFonts w:cs="Arial"/>
        </w:rPr>
        <w:t xml:space="preserve">) Introduce yourself to the class and explain why you are interested in criminal justice.   </w:t>
      </w:r>
      <w:r w:rsidRPr="00ED0D80">
        <w:rPr>
          <w:rFonts w:cs="Arial"/>
        </w:rPr>
        <w:br/>
        <w:t>(</w:t>
      </w:r>
      <w:r w:rsidRPr="00ED0D80">
        <w:rPr>
          <w:rFonts w:cs="Arial"/>
          <w:b/>
        </w:rPr>
        <w:t>b</w:t>
      </w:r>
      <w:r w:rsidRPr="00ED0D80">
        <w:rPr>
          <w:rFonts w:cs="Arial"/>
        </w:rPr>
        <w:t>) Complete the “</w:t>
      </w:r>
      <w:r w:rsidRPr="00ED0D80">
        <w:rPr>
          <w:rFonts w:cs="Arial"/>
          <w:i/>
        </w:rPr>
        <w:t>Assess Your Awareness</w:t>
      </w:r>
      <w:r w:rsidRPr="00ED0D80">
        <w:rPr>
          <w:rFonts w:cs="Arial"/>
        </w:rPr>
        <w:t>” questions for chapter 1 (p.4).  Were you surprised with your results?  In a separate email to your instructor, summarize what you learned and your experience in a short paragraph (</w:t>
      </w:r>
      <w:r w:rsidR="00027EB7">
        <w:rPr>
          <w:rFonts w:cs="Arial"/>
        </w:rPr>
        <w:t>1</w:t>
      </w:r>
      <w:bookmarkStart w:id="0" w:name="_GoBack"/>
      <w:bookmarkEnd w:id="0"/>
      <w:r w:rsidRPr="00ED0D80">
        <w:rPr>
          <w:rFonts w:cs="Arial"/>
        </w:rPr>
        <w:t>00 word count).  Submit your paper as an attachment.</w:t>
      </w:r>
      <w:r w:rsidRPr="00ED0D80">
        <w:rPr>
          <w:rFonts w:cs="Arial"/>
        </w:rPr>
        <w:br/>
      </w:r>
    </w:p>
    <w:p w14:paraId="70E17F72" w14:textId="77777777" w:rsidR="00ED0D80" w:rsidRPr="00ED0D80" w:rsidRDefault="00ED0D80" w:rsidP="00ED0D80">
      <w:pPr>
        <w:pStyle w:val="ListParagraph"/>
        <w:numPr>
          <w:ilvl w:val="0"/>
          <w:numId w:val="27"/>
        </w:numPr>
        <w:spacing w:after="0" w:line="240" w:lineRule="auto"/>
        <w:ind w:left="360"/>
        <w:rPr>
          <w:rFonts w:cs="Arial"/>
        </w:rPr>
      </w:pPr>
      <w:r w:rsidRPr="00ED0D80">
        <w:rPr>
          <w:rFonts w:cs="Arial"/>
        </w:rPr>
        <w:t xml:space="preserve">In addition to the numerous video links embedded in your e-text book, the student resource site for this text has additional video links on a variety of topics.  Using a web browser, navigate to the student resource site that supports this text </w:t>
      </w:r>
      <w:hyperlink r:id="rId20" w:history="1">
        <w:r w:rsidRPr="00ED0D80">
          <w:rPr>
            <w:rStyle w:val="Hyperlink"/>
            <w:rFonts w:cs="Arial"/>
          </w:rPr>
          <w:t>https://edge.sagepub.com/peak3e/student-resources/chapter-1/video-links</w:t>
        </w:r>
      </w:hyperlink>
      <w:r w:rsidRPr="00ED0D80">
        <w:rPr>
          <w:rFonts w:cs="Arial"/>
        </w:rPr>
        <w:t xml:space="preserve">.  Watch video 1.1 on the </w:t>
      </w:r>
      <w:r w:rsidRPr="00ED0D80">
        <w:rPr>
          <w:rFonts w:cs="Arial"/>
          <w:i/>
        </w:rPr>
        <w:t>Three-Strike Laws</w:t>
      </w:r>
      <w:r w:rsidRPr="00ED0D80">
        <w:rPr>
          <w:rFonts w:cs="Arial"/>
        </w:rPr>
        <w:t xml:space="preserve">.  Summarize what you learned in a short paragraph (250 word count). </w:t>
      </w:r>
      <w:r w:rsidRPr="00ED0D80">
        <w:rPr>
          <w:rFonts w:cs="Arial"/>
        </w:rPr>
        <w:br/>
      </w:r>
    </w:p>
    <w:p w14:paraId="15E33EC3" w14:textId="68A95983" w:rsidR="00ED0D80" w:rsidRPr="00ED0D80" w:rsidRDefault="009D029B" w:rsidP="00ED0D80">
      <w:pPr>
        <w:pStyle w:val="ListParagraph"/>
        <w:numPr>
          <w:ilvl w:val="0"/>
          <w:numId w:val="27"/>
        </w:numPr>
        <w:spacing w:after="0" w:line="240" w:lineRule="auto"/>
        <w:ind w:left="360"/>
        <w:rPr>
          <w:rFonts w:cs="Arial"/>
        </w:rPr>
      </w:pPr>
      <w:r>
        <w:rPr>
          <w:rFonts w:cs="Arial"/>
        </w:rPr>
        <w:t>The</w:t>
      </w:r>
      <w:r w:rsidR="00ED0D80" w:rsidRPr="00ED0D80">
        <w:rPr>
          <w:rFonts w:cs="Arial"/>
        </w:rPr>
        <w:t xml:space="preserve"> uninformed will often be heard proclaiming, “The First Amendment established the principle of separation of church and state.”  Readily available facts easily dispel such false proclamations.  In fact, there is abundant evidence that a Christian worldview and Christian teachings heavily influenced the Founding Fathers and members of the Constitutional Convention who created our form of government and justice system.  Aside from the obvious historical practice of placing a hand on the Bible while taking an oath of office, or in the court room when swearing to tell the truth, there are numerous examples of how the Christian worldview has influence the structure and substance of our criminal justice system.  In a short paper (250 word count), identify and explain three such examples.    </w:t>
      </w:r>
    </w:p>
    <w:p w14:paraId="49EB8C8A" w14:textId="77777777" w:rsidR="00ED0D80" w:rsidRPr="00ED0D80" w:rsidRDefault="00ED0D80" w:rsidP="00ED0D80">
      <w:pPr>
        <w:pStyle w:val="ListParagraph"/>
        <w:numPr>
          <w:ilvl w:val="0"/>
          <w:numId w:val="27"/>
        </w:numPr>
        <w:spacing w:after="0" w:line="240" w:lineRule="auto"/>
        <w:ind w:left="360"/>
        <w:rPr>
          <w:rFonts w:cs="Arial"/>
        </w:rPr>
      </w:pPr>
      <w:r w:rsidRPr="00ED0D80">
        <w:rPr>
          <w:rFonts w:cs="Arial"/>
        </w:rPr>
        <w:lastRenderedPageBreak/>
        <w:t xml:space="preserve">There are a number of “hot-button” issues that directly impact the criminal justice system.  Chapter 16 in your text briefly highlights three such issues – terrorism, dealing with the mentally ill, and illegal immigration.  </w:t>
      </w:r>
      <w:r w:rsidRPr="00ED0D80">
        <w:rPr>
          <w:rFonts w:cs="Arial"/>
          <w:u w:val="single"/>
        </w:rPr>
        <w:t>Choose one</w:t>
      </w:r>
      <w:r w:rsidRPr="00ED0D80">
        <w:rPr>
          <w:rFonts w:cs="Arial"/>
        </w:rPr>
        <w:t xml:space="preserve"> of these topics and read the appropriate pages in the text book devoted to it.  In a short paper (250 word count), (a) summarize the nature of the problem, and (b) propose your idea(s) on how the criminal justice system should respond.  </w:t>
      </w:r>
    </w:p>
    <w:p w14:paraId="6C7B71D5" w14:textId="77777777" w:rsidR="00ED0D80" w:rsidRPr="00ED0D80" w:rsidRDefault="00ED0D80" w:rsidP="00ED0D80">
      <w:pPr>
        <w:spacing w:after="0" w:line="240" w:lineRule="auto"/>
        <w:ind w:left="-90"/>
        <w:rPr>
          <w:rFonts w:cs="Arial"/>
        </w:rPr>
      </w:pPr>
    </w:p>
    <w:p w14:paraId="56CAE134" w14:textId="77777777" w:rsidR="00ED0D80" w:rsidRPr="00ED0D80" w:rsidRDefault="00ED0D80" w:rsidP="00ED0D80">
      <w:pPr>
        <w:spacing w:after="0" w:line="240" w:lineRule="auto"/>
        <w:rPr>
          <w:rFonts w:cs="Arial"/>
          <w:b/>
          <w:u w:val="single"/>
        </w:rPr>
      </w:pPr>
      <w:r w:rsidRPr="00ED0D80">
        <w:rPr>
          <w:rFonts w:cs="Arial"/>
          <w:b/>
          <w:u w:val="single"/>
        </w:rPr>
        <w:t>Self-Directed Activities</w:t>
      </w:r>
    </w:p>
    <w:p w14:paraId="4F148CD8" w14:textId="77777777" w:rsidR="00ED0D80" w:rsidRPr="00ED0D80" w:rsidRDefault="00ED0D80" w:rsidP="00ED0D80">
      <w:pPr>
        <w:pStyle w:val="ListParagraph"/>
        <w:numPr>
          <w:ilvl w:val="0"/>
          <w:numId w:val="28"/>
        </w:numPr>
        <w:spacing w:after="0" w:line="240" w:lineRule="auto"/>
        <w:rPr>
          <w:rFonts w:cs="Arial"/>
        </w:rPr>
      </w:pPr>
      <w:r w:rsidRPr="00ED0D80">
        <w:rPr>
          <w:rFonts w:cs="Arial"/>
          <w:u w:val="single"/>
        </w:rPr>
        <w:t>Select two</w:t>
      </w:r>
      <w:r w:rsidRPr="00ED0D80">
        <w:rPr>
          <w:rFonts w:cs="Arial"/>
        </w:rPr>
        <w:t xml:space="preserve"> of the following career video links to watch.  Summarize what you learned in a short paragraph (200 word count).</w:t>
      </w:r>
    </w:p>
    <w:p w14:paraId="626C2923"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Career video   1.1 </w:t>
      </w:r>
      <w:r w:rsidRPr="00ED0D80">
        <w:rPr>
          <w:rFonts w:cs="Arial"/>
        </w:rPr>
        <w:tab/>
        <w:t xml:space="preserve">Police Officer </w:t>
      </w:r>
      <w:r w:rsidRPr="00ED0D80">
        <w:rPr>
          <w:rFonts w:cs="Arial"/>
        </w:rPr>
        <w:tab/>
      </w:r>
      <w:r w:rsidRPr="00ED0D80">
        <w:rPr>
          <w:rFonts w:cs="Arial"/>
        </w:rPr>
        <w:tab/>
        <w:t>(p.6)</w:t>
      </w:r>
    </w:p>
    <w:p w14:paraId="6A73086B"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Career video   3.1 </w:t>
      </w:r>
      <w:r w:rsidRPr="00ED0D80">
        <w:rPr>
          <w:rFonts w:cs="Arial"/>
        </w:rPr>
        <w:tab/>
        <w:t xml:space="preserve">Crime Analyst </w:t>
      </w:r>
      <w:r w:rsidRPr="00ED0D80">
        <w:rPr>
          <w:rFonts w:cs="Arial"/>
        </w:rPr>
        <w:tab/>
      </w:r>
      <w:r w:rsidRPr="00ED0D80">
        <w:rPr>
          <w:rFonts w:cs="Arial"/>
        </w:rPr>
        <w:tab/>
        <w:t>(p. 82)</w:t>
      </w:r>
    </w:p>
    <w:p w14:paraId="5A16CF81"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Career video   9.1 </w:t>
      </w:r>
      <w:r w:rsidRPr="00ED0D80">
        <w:rPr>
          <w:rFonts w:cs="Arial"/>
        </w:rPr>
        <w:tab/>
        <w:t xml:space="preserve">Attorney </w:t>
      </w:r>
      <w:r w:rsidRPr="00ED0D80">
        <w:rPr>
          <w:rFonts w:cs="Arial"/>
        </w:rPr>
        <w:tab/>
      </w:r>
      <w:r w:rsidRPr="00ED0D80">
        <w:rPr>
          <w:rFonts w:cs="Arial"/>
        </w:rPr>
        <w:tab/>
        <w:t>(p. 227)</w:t>
      </w:r>
    </w:p>
    <w:p w14:paraId="38237183"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Career video 12.1 </w:t>
      </w:r>
      <w:r w:rsidRPr="00ED0D80">
        <w:rPr>
          <w:rFonts w:cs="Arial"/>
        </w:rPr>
        <w:tab/>
        <w:t xml:space="preserve">Jail Administrator </w:t>
      </w:r>
      <w:r w:rsidRPr="00ED0D80">
        <w:rPr>
          <w:rFonts w:cs="Arial"/>
        </w:rPr>
        <w:tab/>
        <w:t>(p. 325)</w:t>
      </w:r>
    </w:p>
    <w:p w14:paraId="42C68CC6"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Career video 13.1 </w:t>
      </w:r>
      <w:r w:rsidRPr="00ED0D80">
        <w:rPr>
          <w:rFonts w:cs="Arial"/>
        </w:rPr>
        <w:tab/>
        <w:t>Correctional Officer</w:t>
      </w:r>
      <w:r w:rsidRPr="00ED0D80">
        <w:rPr>
          <w:rFonts w:cs="Arial"/>
        </w:rPr>
        <w:tab/>
        <w:t>(p. 339)</w:t>
      </w:r>
    </w:p>
    <w:p w14:paraId="56136E21"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Career video 14.1</w:t>
      </w:r>
      <w:r w:rsidRPr="00ED0D80">
        <w:rPr>
          <w:rFonts w:cs="Arial"/>
        </w:rPr>
        <w:tab/>
        <w:t>Probation Officer</w:t>
      </w:r>
      <w:r w:rsidRPr="00ED0D80">
        <w:rPr>
          <w:rFonts w:cs="Arial"/>
        </w:rPr>
        <w:tab/>
        <w:t>(p. 375)</w:t>
      </w:r>
      <w:r w:rsidRPr="00ED0D80">
        <w:rPr>
          <w:rFonts w:cs="Arial"/>
        </w:rPr>
        <w:br/>
      </w:r>
    </w:p>
    <w:p w14:paraId="4274DEE6" w14:textId="77777777" w:rsidR="00ED0D80" w:rsidRPr="00ED0D80" w:rsidRDefault="00ED0D80" w:rsidP="00ED0D80">
      <w:pPr>
        <w:pStyle w:val="ListParagraph"/>
        <w:numPr>
          <w:ilvl w:val="0"/>
          <w:numId w:val="28"/>
        </w:numPr>
        <w:spacing w:after="0" w:line="240" w:lineRule="auto"/>
        <w:rPr>
          <w:rFonts w:cs="Arial"/>
        </w:rPr>
      </w:pPr>
      <w:r w:rsidRPr="00ED0D80">
        <w:rPr>
          <w:rFonts w:cs="Arial"/>
        </w:rPr>
        <w:t xml:space="preserve">In preparation for the midterm, take this opportunity to make use of the mobile friendly flashcards available to you at the student resource site  </w:t>
      </w:r>
      <w:hyperlink r:id="rId21" w:history="1">
        <w:r w:rsidRPr="00ED0D80">
          <w:rPr>
            <w:rStyle w:val="Hyperlink"/>
            <w:rFonts w:cs="Arial"/>
          </w:rPr>
          <w:t>https://edge.sagepub.com/peak3e/student-resources</w:t>
        </w:r>
      </w:hyperlink>
      <w:r w:rsidRPr="00ED0D80">
        <w:rPr>
          <w:rFonts w:cs="Arial"/>
        </w:rPr>
        <w:t xml:space="preserve">. The midterm exam includes questions from chapters 1, 2, 3, 5, &amp; 7.  To receive credit for this activity, review the flash cards from these chapters and make note of 4 terms/concepts/words that were particularly difficult for you to correctly remember.  </w:t>
      </w:r>
      <w:r w:rsidRPr="00ED0D80">
        <w:rPr>
          <w:rFonts w:cs="Arial"/>
          <w:b/>
        </w:rPr>
        <w:t>Email</w:t>
      </w:r>
      <w:r w:rsidRPr="00ED0D80">
        <w:rPr>
          <w:rFonts w:cs="Arial"/>
        </w:rPr>
        <w:t xml:space="preserve"> a list these 4 words/concepts (along with the correct meaning/definition) to your instructor. </w:t>
      </w:r>
    </w:p>
    <w:p w14:paraId="18980183" w14:textId="77777777" w:rsidR="00ED0D80" w:rsidRPr="00ED0D80" w:rsidRDefault="00ED0D80" w:rsidP="00ED0D80">
      <w:pPr>
        <w:spacing w:after="0" w:line="240" w:lineRule="auto"/>
        <w:rPr>
          <w:rFonts w:cs="Arial"/>
        </w:rPr>
      </w:pPr>
    </w:p>
    <w:p w14:paraId="1A7EBDE8" w14:textId="77777777" w:rsidR="00ED0D80" w:rsidRPr="00ED0D80" w:rsidRDefault="00ED0D80" w:rsidP="00ED0D80">
      <w:pPr>
        <w:pStyle w:val="ListParagraph"/>
        <w:numPr>
          <w:ilvl w:val="0"/>
          <w:numId w:val="28"/>
        </w:numPr>
        <w:spacing w:after="0" w:line="240" w:lineRule="auto"/>
        <w:rPr>
          <w:rFonts w:cs="Arial"/>
        </w:rPr>
      </w:pPr>
      <w:r w:rsidRPr="00ED0D80">
        <w:rPr>
          <w:rFonts w:cs="Arial"/>
        </w:rPr>
        <w:t>Each chapter of the text offers several short “</w:t>
      </w:r>
      <w:r w:rsidRPr="00ED0D80">
        <w:rPr>
          <w:rFonts w:cs="Arial"/>
          <w:i/>
        </w:rPr>
        <w:t>Student on the Street</w:t>
      </w:r>
      <w:r w:rsidRPr="00ED0D80">
        <w:rPr>
          <w:rFonts w:cs="Arial"/>
        </w:rPr>
        <w:t xml:space="preserve">” videos.  </w:t>
      </w:r>
      <w:r w:rsidRPr="00ED0D80">
        <w:rPr>
          <w:rFonts w:cs="Arial"/>
          <w:u w:val="single"/>
        </w:rPr>
        <w:t>Select two</w:t>
      </w:r>
      <w:r w:rsidRPr="00ED0D80">
        <w:rPr>
          <w:rFonts w:cs="Arial"/>
        </w:rPr>
        <w:t xml:space="preserve"> of the following </w:t>
      </w:r>
      <w:r w:rsidRPr="00ED0D80">
        <w:rPr>
          <w:rFonts w:cs="Arial"/>
          <w:i/>
        </w:rPr>
        <w:t>Student on the Street</w:t>
      </w:r>
      <w:r w:rsidRPr="00ED0D80">
        <w:rPr>
          <w:rFonts w:cs="Arial"/>
        </w:rPr>
        <w:t xml:space="preserve"> videos to watch.  If you choose one not listed here, simply note in your summary report which Student on the Street videos you watched.  Summarize what you learned in a short paragraph (200 word count).</w:t>
      </w:r>
    </w:p>
    <w:p w14:paraId="0B48336B"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Student on the Street video   1.1 </w:t>
      </w:r>
      <w:r w:rsidRPr="00ED0D80">
        <w:rPr>
          <w:rFonts w:cs="Arial"/>
        </w:rPr>
        <w:tab/>
        <w:t xml:space="preserve">Arrest for Every Violation </w:t>
      </w:r>
      <w:r w:rsidRPr="00ED0D80">
        <w:rPr>
          <w:rFonts w:cs="Arial"/>
        </w:rPr>
        <w:tab/>
      </w:r>
      <w:r w:rsidRPr="00ED0D80">
        <w:rPr>
          <w:rFonts w:cs="Arial"/>
        </w:rPr>
        <w:tab/>
        <w:t>(p.14)</w:t>
      </w:r>
    </w:p>
    <w:p w14:paraId="6BE943F2"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Student on the Street video   2.1 </w:t>
      </w:r>
      <w:r w:rsidRPr="00ED0D80">
        <w:rPr>
          <w:rFonts w:cs="Arial"/>
        </w:rPr>
        <w:tab/>
        <w:t>Intoxication &amp; Crime</w:t>
      </w:r>
      <w:r w:rsidRPr="00ED0D80">
        <w:rPr>
          <w:rFonts w:cs="Arial"/>
        </w:rPr>
        <w:tab/>
        <w:t xml:space="preserve"> </w:t>
      </w:r>
      <w:r w:rsidRPr="00ED0D80">
        <w:rPr>
          <w:rFonts w:cs="Arial"/>
        </w:rPr>
        <w:tab/>
      </w:r>
      <w:r w:rsidRPr="00ED0D80">
        <w:rPr>
          <w:rFonts w:cs="Arial"/>
        </w:rPr>
        <w:tab/>
        <w:t>(p. 52)</w:t>
      </w:r>
    </w:p>
    <w:p w14:paraId="6EE07DF7"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Student on the Street video   3.2 </w:t>
      </w:r>
      <w:r w:rsidRPr="00ED0D80">
        <w:rPr>
          <w:rFonts w:cs="Arial"/>
        </w:rPr>
        <w:tab/>
        <w:t xml:space="preserve">Violent Crime Over Past 20 Yrs </w:t>
      </w:r>
      <w:r w:rsidRPr="00ED0D80">
        <w:rPr>
          <w:rFonts w:cs="Arial"/>
        </w:rPr>
        <w:tab/>
      </w:r>
      <w:r w:rsidRPr="00ED0D80">
        <w:rPr>
          <w:rFonts w:cs="Arial"/>
        </w:rPr>
        <w:tab/>
        <w:t>(p. 70)</w:t>
      </w:r>
    </w:p>
    <w:p w14:paraId="354D71E1"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Student on the Street video   5.1 </w:t>
      </w:r>
      <w:r w:rsidRPr="00ED0D80">
        <w:rPr>
          <w:rFonts w:cs="Arial"/>
        </w:rPr>
        <w:tab/>
        <w:t xml:space="preserve">County Sheriffs &amp; Traffic Violations </w:t>
      </w:r>
      <w:r w:rsidRPr="00ED0D80">
        <w:rPr>
          <w:rFonts w:cs="Arial"/>
        </w:rPr>
        <w:tab/>
        <w:t>(p. 117)</w:t>
      </w:r>
    </w:p>
    <w:p w14:paraId="77169608" w14:textId="77777777" w:rsidR="00ED0D80" w:rsidRPr="00ED0D80" w:rsidRDefault="00ED0D80" w:rsidP="00ED0D80">
      <w:pPr>
        <w:pStyle w:val="ListParagraph"/>
        <w:numPr>
          <w:ilvl w:val="0"/>
          <w:numId w:val="31"/>
        </w:numPr>
        <w:spacing w:after="0" w:line="240" w:lineRule="auto"/>
        <w:rPr>
          <w:rFonts w:cs="Arial"/>
        </w:rPr>
      </w:pPr>
      <w:r w:rsidRPr="00ED0D80">
        <w:rPr>
          <w:rFonts w:cs="Arial"/>
        </w:rPr>
        <w:t xml:space="preserve">Student on the Street video   8.1 </w:t>
      </w:r>
      <w:r w:rsidRPr="00ED0D80">
        <w:rPr>
          <w:rFonts w:cs="Arial"/>
        </w:rPr>
        <w:tab/>
        <w:t>Can Police Search Your Cell Phone</w:t>
      </w:r>
      <w:r w:rsidRPr="00ED0D80">
        <w:rPr>
          <w:rFonts w:cs="Arial"/>
        </w:rPr>
        <w:tab/>
        <w:t>(p. 198)</w:t>
      </w:r>
    </w:p>
    <w:p w14:paraId="3886B42E" w14:textId="69B0DDAB" w:rsidR="00ED0D80" w:rsidRPr="00ED0D80" w:rsidRDefault="00ED0D80" w:rsidP="00ED0D80">
      <w:pPr>
        <w:pStyle w:val="ListParagraph"/>
        <w:numPr>
          <w:ilvl w:val="0"/>
          <w:numId w:val="31"/>
        </w:numPr>
        <w:spacing w:after="0" w:line="240" w:lineRule="auto"/>
        <w:rPr>
          <w:rFonts w:cs="Arial"/>
        </w:rPr>
      </w:pPr>
      <w:r w:rsidRPr="00ED0D80">
        <w:rPr>
          <w:rFonts w:cs="Arial"/>
        </w:rPr>
        <w:t>Student on the Street video 10.2</w:t>
      </w:r>
      <w:r w:rsidRPr="00ED0D80">
        <w:rPr>
          <w:rFonts w:cs="Arial"/>
        </w:rPr>
        <w:tab/>
        <w:t>Most Powerful Person in The CJ Sys</w:t>
      </w:r>
      <w:r w:rsidRPr="00ED0D80">
        <w:rPr>
          <w:rFonts w:cs="Arial"/>
        </w:rPr>
        <w:tab/>
        <w:t xml:space="preserve">(p. 266) </w:t>
      </w:r>
      <w:r w:rsidRPr="00ED0D80">
        <w:rPr>
          <w:rFonts w:cs="Arial"/>
        </w:rPr>
        <w:br/>
      </w:r>
    </w:p>
    <w:p w14:paraId="22BB2B8B" w14:textId="77777777" w:rsidR="00ED0D80" w:rsidRDefault="00ED0D80" w:rsidP="00ED0D80">
      <w:pPr>
        <w:pStyle w:val="ListParagraph"/>
        <w:numPr>
          <w:ilvl w:val="0"/>
          <w:numId w:val="28"/>
        </w:numPr>
        <w:spacing w:after="0" w:line="240" w:lineRule="auto"/>
        <w:rPr>
          <w:rFonts w:cs="Arial"/>
        </w:rPr>
      </w:pPr>
      <w:r w:rsidRPr="00ED0D80">
        <w:rPr>
          <w:rFonts w:cs="Arial"/>
        </w:rPr>
        <w:t xml:space="preserve">In preparation for the final exam, take this opportunity to make use of the mobile friendly flashcards available to you at the student resource site  </w:t>
      </w:r>
      <w:hyperlink r:id="rId22" w:history="1">
        <w:r w:rsidRPr="00ED0D80">
          <w:rPr>
            <w:rStyle w:val="Hyperlink"/>
            <w:rFonts w:cs="Arial"/>
          </w:rPr>
          <w:t>https://edge.sagepub.com/peak3e/student-resources</w:t>
        </w:r>
      </w:hyperlink>
      <w:r w:rsidRPr="00ED0D80">
        <w:rPr>
          <w:rFonts w:cs="Arial"/>
        </w:rPr>
        <w:t xml:space="preserve">.    The final exam is comprehensive in the sense that, it not only includes questions from the text book chapters since the midterm exam (i.e., chapters 9, 11, 12, 14, &amp; 15), it also includes questions about the function of the police, the function of the courts, the function of corrections, and the criminal justice process from arrest to release.  As with your previous self-directed activity, to receive credit, review the flash cards from these chapters and make note of 4 terms/concepts/words that were particularly difficult for you to correctly remember.  </w:t>
      </w:r>
      <w:r w:rsidRPr="00ED0D80">
        <w:rPr>
          <w:rFonts w:cs="Arial"/>
          <w:b/>
        </w:rPr>
        <w:t>Email</w:t>
      </w:r>
      <w:r w:rsidRPr="00ED0D80">
        <w:rPr>
          <w:rFonts w:cs="Arial"/>
        </w:rPr>
        <w:t xml:space="preserve"> a list these 4 words/concepts (along with the correct meaning/definition) to your instructor.</w:t>
      </w:r>
    </w:p>
    <w:p w14:paraId="5483C76C" w14:textId="77777777" w:rsidR="00C82998" w:rsidRPr="00C82998" w:rsidRDefault="00C82998" w:rsidP="00C82998">
      <w:pPr>
        <w:spacing w:after="0" w:line="240" w:lineRule="auto"/>
        <w:rPr>
          <w:rFonts w:cs="Arial"/>
        </w:rPr>
      </w:pPr>
    </w:p>
    <w:p w14:paraId="0631E326" w14:textId="77777777" w:rsidR="00ED0D80" w:rsidRPr="00ED0D80" w:rsidRDefault="00ED0D80" w:rsidP="00ED0D80">
      <w:pPr>
        <w:spacing w:after="0" w:line="240" w:lineRule="auto"/>
        <w:rPr>
          <w:rFonts w:cs="Arial"/>
          <w:b/>
          <w:u w:val="single"/>
        </w:rPr>
      </w:pPr>
      <w:r w:rsidRPr="00ED0D80">
        <w:rPr>
          <w:rFonts w:cs="Arial"/>
          <w:b/>
          <w:u w:val="single"/>
        </w:rPr>
        <w:t>Learn by Doing</w:t>
      </w:r>
    </w:p>
    <w:p w14:paraId="42E3DA7B" w14:textId="77777777" w:rsidR="00ED0D80" w:rsidRPr="00ED0D80" w:rsidRDefault="00ED0D80" w:rsidP="00ED0D80">
      <w:pPr>
        <w:pStyle w:val="ListParagraph"/>
        <w:numPr>
          <w:ilvl w:val="0"/>
          <w:numId w:val="30"/>
        </w:numPr>
        <w:spacing w:after="0" w:line="240" w:lineRule="auto"/>
        <w:ind w:left="360"/>
        <w:rPr>
          <w:rFonts w:cs="Arial"/>
        </w:rPr>
      </w:pPr>
      <w:r w:rsidRPr="00ED0D80">
        <w:rPr>
          <w:rFonts w:cs="Arial"/>
        </w:rPr>
        <w:t>Prepare your own succinct diagram (chart, graph, flow-diagram, table, etc.) of the criminal justice process, including a brief label of what occurs at each of the major stages (arrest, first appearance, etc.) as a case flows through the process.  What will your final product look like?</w:t>
      </w:r>
      <w:r w:rsidRPr="00ED0D80">
        <w:rPr>
          <w:rFonts w:cs="Arial"/>
        </w:rPr>
        <w:br/>
      </w:r>
      <w:r w:rsidRPr="00ED0D80">
        <w:rPr>
          <w:rFonts w:cs="Arial"/>
          <w:i/>
        </w:rPr>
        <w:t>Learn by Doing</w:t>
      </w:r>
      <w:r w:rsidRPr="00ED0D80">
        <w:rPr>
          <w:rFonts w:cs="Arial"/>
        </w:rPr>
        <w:t xml:space="preserve"> no.3 (p.24).</w:t>
      </w:r>
      <w:r w:rsidRPr="00ED0D80">
        <w:rPr>
          <w:rFonts w:cs="Arial"/>
        </w:rPr>
        <w:br/>
      </w:r>
    </w:p>
    <w:p w14:paraId="3A418AEF" w14:textId="1E93E162" w:rsidR="00ED0D80" w:rsidRPr="00ED0D80" w:rsidRDefault="00ED0D80" w:rsidP="00ED0D80">
      <w:pPr>
        <w:pStyle w:val="ListParagraph"/>
        <w:numPr>
          <w:ilvl w:val="0"/>
          <w:numId w:val="30"/>
        </w:numPr>
        <w:spacing w:after="0" w:line="240" w:lineRule="auto"/>
        <w:ind w:left="360"/>
        <w:rPr>
          <w:rFonts w:cs="Arial"/>
        </w:rPr>
      </w:pPr>
      <w:r w:rsidRPr="00ED0D80">
        <w:rPr>
          <w:rFonts w:cs="Arial"/>
        </w:rPr>
        <w:t xml:space="preserve">As a member of </w:t>
      </w:r>
      <w:r w:rsidRPr="00ED0D80">
        <w:rPr>
          <w:rFonts w:cs="Arial"/>
          <w:i/>
        </w:rPr>
        <w:t>Alpha Phi Sigma</w:t>
      </w:r>
      <w:r w:rsidRPr="00ED0D80">
        <w:rPr>
          <w:rFonts w:cs="Arial"/>
        </w:rPr>
        <w:t xml:space="preserve"> (the National Criminal Justice Honor Society), you have been asked to present a paper at a local conference on crime rates and trends in your state.  You decide to use the Internet to determine how many crimes were reported in the largest city closest to you, your state, and the United States during the most recent calendar year available.  Describe how you would proceed and present the data for your findings.</w:t>
      </w:r>
    </w:p>
    <w:p w14:paraId="7F7BBC07" w14:textId="77777777" w:rsidR="00ED0D80" w:rsidRPr="00ED0D80" w:rsidRDefault="00ED0D80" w:rsidP="00ED0D80">
      <w:pPr>
        <w:pStyle w:val="ListParagraph"/>
        <w:numPr>
          <w:ilvl w:val="0"/>
          <w:numId w:val="30"/>
        </w:numPr>
        <w:spacing w:after="0" w:line="240" w:lineRule="auto"/>
        <w:ind w:left="360"/>
        <w:rPr>
          <w:rFonts w:cs="Arial"/>
        </w:rPr>
      </w:pPr>
      <w:r w:rsidRPr="00ED0D80">
        <w:rPr>
          <w:rFonts w:cs="Arial"/>
        </w:rPr>
        <w:lastRenderedPageBreak/>
        <w:t xml:space="preserve">You be the Judge.  Read the facts of the case behind </w:t>
      </w:r>
      <w:r w:rsidRPr="00ED0D80">
        <w:rPr>
          <w:rFonts w:cs="Arial"/>
          <w:i/>
        </w:rPr>
        <w:t>State v. Kibbe</w:t>
      </w:r>
      <w:r w:rsidRPr="00ED0D80">
        <w:rPr>
          <w:rFonts w:cs="Arial"/>
        </w:rPr>
        <w:t xml:space="preserve"> on page 232.  Thoroughly answer the four questions at the bottom of the case facts.  Summit your answers in 1 page paper.</w:t>
      </w:r>
      <w:r w:rsidRPr="00ED0D80">
        <w:rPr>
          <w:rFonts w:cs="Arial"/>
        </w:rPr>
        <w:br/>
      </w:r>
    </w:p>
    <w:p w14:paraId="48E94424" w14:textId="77777777" w:rsidR="00ED0D80" w:rsidRPr="00ED0D80" w:rsidRDefault="00ED0D80" w:rsidP="00ED0D80">
      <w:pPr>
        <w:pStyle w:val="ListParagraph"/>
        <w:numPr>
          <w:ilvl w:val="0"/>
          <w:numId w:val="30"/>
        </w:numPr>
        <w:spacing w:after="0" w:line="240" w:lineRule="auto"/>
        <w:ind w:left="360"/>
        <w:rPr>
          <w:rFonts w:cs="Arial"/>
        </w:rPr>
      </w:pPr>
      <w:r w:rsidRPr="00ED0D80">
        <w:rPr>
          <w:rFonts w:cs="Arial"/>
        </w:rPr>
        <w:t>Media Characterization vs. Reality</w:t>
      </w:r>
    </w:p>
    <w:p w14:paraId="37E7ECA0" w14:textId="77777777" w:rsidR="00ED0D80" w:rsidRPr="00ED0D80" w:rsidRDefault="00ED0D80" w:rsidP="00ED0D80">
      <w:pPr>
        <w:spacing w:after="0" w:line="240" w:lineRule="auto"/>
        <w:ind w:left="360"/>
        <w:rPr>
          <w:rFonts w:cs="Arial"/>
        </w:rPr>
      </w:pPr>
      <w:r w:rsidRPr="00ED0D80">
        <w:rPr>
          <w:rFonts w:cs="Arial"/>
        </w:rPr>
        <w:t>For this practicum, choose any crime drama movie or TV episode of interest to you (e.g., it can be a police movie, court room drama, CSI, prison life, victims, human trafficking, etc.).  Compare the media portrayal of the criminal justice system with what you have learned about the criminal justice system from the course discussions and readings.  Comment on the correct and incorrect similarities.  Summit your findings in 1 page paper.</w:t>
      </w:r>
    </w:p>
    <w:p w14:paraId="2D287A98" w14:textId="77777777" w:rsidR="007B6EFC" w:rsidRDefault="007B6EFC" w:rsidP="00806378">
      <w:pPr>
        <w:spacing w:after="200" w:line="276" w:lineRule="auto"/>
        <w:jc w:val="center"/>
        <w:rPr>
          <w:rFonts w:ascii="Calibri" w:eastAsia="Calibri" w:hAnsi="Calibri" w:cs="Calibri"/>
          <w:b/>
          <w:smallCaps/>
          <w:szCs w:val="20"/>
        </w:rPr>
      </w:pPr>
    </w:p>
    <w:p w14:paraId="46C6D474" w14:textId="6E6285EC" w:rsidR="00806378" w:rsidRDefault="00806378" w:rsidP="00806378">
      <w:pPr>
        <w:spacing w:after="200" w:line="276" w:lineRule="auto"/>
        <w:jc w:val="center"/>
        <w:rPr>
          <w:rFonts w:ascii="Calibri" w:eastAsia="Calibri" w:hAnsi="Calibri" w:cs="Calibri"/>
          <w:b/>
          <w:smallCaps/>
          <w:szCs w:val="20"/>
        </w:rPr>
      </w:pPr>
      <w:r>
        <w:rPr>
          <w:rFonts w:ascii="Calibri" w:eastAsia="Calibri" w:hAnsi="Calibri" w:cs="Calibri"/>
          <w:b/>
          <w:smallCaps/>
          <w:szCs w:val="20"/>
        </w:rPr>
        <w:t>Writing Assignment</w:t>
      </w:r>
      <w:r w:rsidR="0080177B">
        <w:rPr>
          <w:rFonts w:ascii="Calibri" w:eastAsia="Calibri" w:hAnsi="Calibri" w:cs="Calibri"/>
          <w:b/>
          <w:smallCaps/>
          <w:szCs w:val="20"/>
        </w:rPr>
        <w:t xml:space="preserve"> </w:t>
      </w:r>
      <w:r w:rsidRPr="00806378">
        <w:rPr>
          <w:rFonts w:ascii="Calibri" w:eastAsia="Calibri" w:hAnsi="Calibri" w:cs="Calibri"/>
          <w:b/>
          <w:smallCaps/>
          <w:szCs w:val="20"/>
        </w:rPr>
        <w:t>Rubric</w:t>
      </w:r>
      <w:r w:rsidR="00AA0DB6">
        <w:rPr>
          <w:rFonts w:ascii="Calibri" w:eastAsia="Calibri" w:hAnsi="Calibri" w:cs="Calibri"/>
          <w:b/>
          <w:smallCaps/>
          <w:szCs w:val="20"/>
        </w:rPr>
        <w:t xml:space="preserve"> - </w:t>
      </w:r>
      <w:r w:rsidR="00AA0DB6" w:rsidRPr="00821532">
        <w:rPr>
          <w:rFonts w:ascii="Calibri" w:eastAsia="Calibri" w:hAnsi="Calibri" w:cs="Calibri"/>
          <w:b/>
          <w:smallCaps/>
          <w:color w:val="FF0000"/>
          <w:szCs w:val="20"/>
        </w:rPr>
        <w:t>Non-APA</w:t>
      </w:r>
    </w:p>
    <w:tbl>
      <w:tblPr>
        <w:tblStyle w:val="TableGrid1"/>
        <w:tblW w:w="10670" w:type="dxa"/>
        <w:tblLook w:val="04A0" w:firstRow="1" w:lastRow="0" w:firstColumn="1" w:lastColumn="0" w:noHBand="0" w:noVBand="1"/>
      </w:tblPr>
      <w:tblGrid>
        <w:gridCol w:w="1557"/>
        <w:gridCol w:w="736"/>
        <w:gridCol w:w="2799"/>
        <w:gridCol w:w="2742"/>
        <w:gridCol w:w="2836"/>
      </w:tblGrid>
      <w:tr w:rsidR="00806378" w:rsidRPr="00806378" w14:paraId="4E3D8ADD" w14:textId="77777777" w:rsidTr="00C82998">
        <w:trPr>
          <w:trHeight w:val="188"/>
        </w:trPr>
        <w:tc>
          <w:tcPr>
            <w:tcW w:w="1557" w:type="dxa"/>
          </w:tcPr>
          <w:p w14:paraId="54D14DEA" w14:textId="77777777" w:rsidR="00806378" w:rsidRPr="00806378" w:rsidRDefault="00806378" w:rsidP="00806378">
            <w:pPr>
              <w:rPr>
                <w:rFonts w:ascii="Calibri" w:eastAsia="Calibri" w:hAnsi="Calibri" w:cs="Calibri"/>
                <w:b/>
                <w:sz w:val="18"/>
                <w:szCs w:val="18"/>
              </w:rPr>
            </w:pPr>
          </w:p>
        </w:tc>
        <w:tc>
          <w:tcPr>
            <w:tcW w:w="736" w:type="dxa"/>
            <w:vAlign w:val="bottom"/>
          </w:tcPr>
          <w:p w14:paraId="7CA6F9CC" w14:textId="77777777" w:rsidR="00806378" w:rsidRPr="00806378" w:rsidRDefault="00806378" w:rsidP="00806378">
            <w:pPr>
              <w:jc w:val="center"/>
              <w:rPr>
                <w:rFonts w:ascii="Calibri" w:eastAsia="Calibri" w:hAnsi="Calibri" w:cs="Calibri"/>
                <w:b/>
                <w:color w:val="FF0000"/>
                <w:sz w:val="18"/>
                <w:szCs w:val="18"/>
              </w:rPr>
            </w:pPr>
            <w:r w:rsidRPr="00806378">
              <w:rPr>
                <w:rFonts w:ascii="Calibri" w:eastAsia="Calibri" w:hAnsi="Calibri" w:cs="Calibri"/>
                <w:b/>
                <w:color w:val="FF0000"/>
                <w:sz w:val="18"/>
                <w:szCs w:val="18"/>
              </w:rPr>
              <w:t>Points</w:t>
            </w:r>
          </w:p>
        </w:tc>
        <w:tc>
          <w:tcPr>
            <w:tcW w:w="2799" w:type="dxa"/>
          </w:tcPr>
          <w:p w14:paraId="2CCA079D" w14:textId="7777777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Unacceptable</w:t>
            </w:r>
          </w:p>
        </w:tc>
        <w:tc>
          <w:tcPr>
            <w:tcW w:w="2742" w:type="dxa"/>
          </w:tcPr>
          <w:p w14:paraId="5D92D94A" w14:textId="7777777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Competent</w:t>
            </w:r>
          </w:p>
        </w:tc>
        <w:tc>
          <w:tcPr>
            <w:tcW w:w="2836" w:type="dxa"/>
          </w:tcPr>
          <w:p w14:paraId="65A6E21E" w14:textId="7777777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Proficient</w:t>
            </w:r>
          </w:p>
        </w:tc>
      </w:tr>
      <w:tr w:rsidR="00806378" w:rsidRPr="00806378" w14:paraId="4BAAEBEB" w14:textId="77777777" w:rsidTr="00C82998">
        <w:trPr>
          <w:trHeight w:val="1520"/>
        </w:trPr>
        <w:tc>
          <w:tcPr>
            <w:tcW w:w="1557" w:type="dxa"/>
          </w:tcPr>
          <w:p w14:paraId="2A0524B1" w14:textId="3B2C2812" w:rsidR="00806378" w:rsidRPr="00806378" w:rsidRDefault="002F0CE1" w:rsidP="00806378">
            <w:pPr>
              <w:rPr>
                <w:rFonts w:ascii="Calibri" w:eastAsia="Calibri" w:hAnsi="Calibri" w:cs="Calibri"/>
                <w:b/>
                <w:sz w:val="18"/>
                <w:szCs w:val="18"/>
              </w:rPr>
            </w:pPr>
            <w:r>
              <w:rPr>
                <w:rFonts w:ascii="Calibri" w:eastAsia="Calibri" w:hAnsi="Calibri" w:cs="Calibri"/>
                <w:b/>
                <w:sz w:val="18"/>
                <w:szCs w:val="18"/>
              </w:rPr>
              <w:t>Word</w:t>
            </w:r>
            <w:r w:rsidR="00AA0DB6">
              <w:rPr>
                <w:rFonts w:ascii="Calibri" w:eastAsia="Calibri" w:hAnsi="Calibri" w:cs="Calibri"/>
                <w:b/>
                <w:sz w:val="18"/>
                <w:szCs w:val="18"/>
              </w:rPr>
              <w:t>/Page</w:t>
            </w:r>
            <w:r>
              <w:rPr>
                <w:rFonts w:ascii="Calibri" w:eastAsia="Calibri" w:hAnsi="Calibri" w:cs="Calibri"/>
                <w:b/>
                <w:sz w:val="18"/>
                <w:szCs w:val="18"/>
              </w:rPr>
              <w:t xml:space="preserve"> Count</w:t>
            </w:r>
          </w:p>
        </w:tc>
        <w:tc>
          <w:tcPr>
            <w:tcW w:w="736" w:type="dxa"/>
          </w:tcPr>
          <w:p w14:paraId="225D5D10" w14:textId="3120F858" w:rsidR="00806378" w:rsidRPr="00806378" w:rsidRDefault="00806378" w:rsidP="00806378">
            <w:pPr>
              <w:jc w:val="center"/>
              <w:rPr>
                <w:rFonts w:ascii="Calibri" w:eastAsia="Calibri" w:hAnsi="Calibri" w:cs="Calibri"/>
                <w:b/>
                <w:color w:val="FF0000"/>
                <w:sz w:val="18"/>
                <w:szCs w:val="18"/>
              </w:rPr>
            </w:pPr>
            <w:r>
              <w:rPr>
                <w:rFonts w:ascii="Calibri" w:eastAsia="Calibri" w:hAnsi="Calibri" w:cs="Calibri"/>
                <w:b/>
                <w:color w:val="FF0000"/>
                <w:sz w:val="18"/>
                <w:szCs w:val="18"/>
              </w:rPr>
              <w:t>10</w:t>
            </w:r>
          </w:p>
        </w:tc>
        <w:tc>
          <w:tcPr>
            <w:tcW w:w="2799" w:type="dxa"/>
          </w:tcPr>
          <w:p w14:paraId="63E7DF26" w14:textId="77777777" w:rsidR="002F0CE1" w:rsidRPr="00806378" w:rsidRDefault="002F0CE1" w:rsidP="002F0CE1">
            <w:pPr>
              <w:jc w:val="center"/>
              <w:rPr>
                <w:rFonts w:ascii="Calibri" w:eastAsia="Calibri" w:hAnsi="Calibri" w:cs="Calibri"/>
                <w:b/>
                <w:sz w:val="18"/>
                <w:szCs w:val="18"/>
              </w:rPr>
            </w:pPr>
            <w:r w:rsidRPr="00806378">
              <w:rPr>
                <w:rFonts w:ascii="Calibri" w:eastAsia="Calibri" w:hAnsi="Calibri" w:cs="Calibri"/>
                <w:b/>
                <w:sz w:val="18"/>
                <w:szCs w:val="18"/>
              </w:rPr>
              <w:t>0 points</w:t>
            </w:r>
          </w:p>
          <w:p w14:paraId="0CC8A2AC" w14:textId="77777777" w:rsidR="002F0CE1" w:rsidRDefault="002F0CE1" w:rsidP="00806378">
            <w:pPr>
              <w:autoSpaceDE w:val="0"/>
              <w:autoSpaceDN w:val="0"/>
              <w:adjustRightInd w:val="0"/>
              <w:rPr>
                <w:rFonts w:ascii="Calibri" w:eastAsia="Calibri" w:hAnsi="Calibri" w:cs="Calibri"/>
                <w:sz w:val="18"/>
                <w:szCs w:val="18"/>
              </w:rPr>
            </w:pPr>
          </w:p>
          <w:p w14:paraId="58A30A27" w14:textId="59F66B39" w:rsidR="00806378" w:rsidRPr="00806378" w:rsidRDefault="002F0CE1" w:rsidP="002F0CE1">
            <w:pPr>
              <w:autoSpaceDE w:val="0"/>
              <w:autoSpaceDN w:val="0"/>
              <w:adjustRightInd w:val="0"/>
              <w:rPr>
                <w:rFonts w:ascii="Calibri" w:eastAsia="Calibri" w:hAnsi="Calibri" w:cs="Calibri"/>
                <w:sz w:val="18"/>
                <w:szCs w:val="18"/>
              </w:rPr>
            </w:pPr>
            <w:r>
              <w:rPr>
                <w:rFonts w:ascii="Calibri" w:eastAsia="Calibri" w:hAnsi="Calibri" w:cs="Calibri"/>
                <w:sz w:val="18"/>
                <w:szCs w:val="18"/>
              </w:rPr>
              <w:t>Did not meet the minimum word</w:t>
            </w:r>
            <w:r w:rsidR="00C96D9E">
              <w:rPr>
                <w:rFonts w:ascii="Calibri" w:eastAsia="Calibri" w:hAnsi="Calibri" w:cs="Calibri"/>
                <w:sz w:val="18"/>
                <w:szCs w:val="18"/>
              </w:rPr>
              <w:t xml:space="preserve"> </w:t>
            </w:r>
            <w:r>
              <w:rPr>
                <w:rFonts w:ascii="Calibri" w:eastAsia="Calibri" w:hAnsi="Calibri" w:cs="Calibri"/>
                <w:sz w:val="18"/>
                <w:szCs w:val="18"/>
              </w:rPr>
              <w:t xml:space="preserve"> count </w:t>
            </w:r>
            <w:r w:rsidR="00C96D9E">
              <w:rPr>
                <w:rFonts w:ascii="Calibri" w:eastAsia="Calibri" w:hAnsi="Calibri" w:cs="Calibri"/>
                <w:sz w:val="18"/>
                <w:szCs w:val="18"/>
              </w:rPr>
              <w:t xml:space="preserve">or pages </w:t>
            </w:r>
            <w:r>
              <w:rPr>
                <w:rFonts w:ascii="Calibri" w:eastAsia="Calibri" w:hAnsi="Calibri" w:cs="Calibri"/>
                <w:sz w:val="18"/>
                <w:szCs w:val="18"/>
              </w:rPr>
              <w:t>required</w:t>
            </w:r>
            <w:r w:rsidR="000C34CB">
              <w:rPr>
                <w:rFonts w:ascii="Calibri" w:eastAsia="Calibri" w:hAnsi="Calibri" w:cs="Calibri"/>
                <w:sz w:val="18"/>
                <w:szCs w:val="18"/>
              </w:rPr>
              <w:t xml:space="preserve"> </w:t>
            </w:r>
          </w:p>
        </w:tc>
        <w:tc>
          <w:tcPr>
            <w:tcW w:w="2742" w:type="dxa"/>
          </w:tcPr>
          <w:p w14:paraId="66BA2902" w14:textId="0902B1DA" w:rsidR="00806378" w:rsidRPr="002F0CE1" w:rsidRDefault="002F0CE1" w:rsidP="002F0CE1">
            <w:pPr>
              <w:autoSpaceDE w:val="0"/>
              <w:autoSpaceDN w:val="0"/>
              <w:adjustRightInd w:val="0"/>
              <w:jc w:val="center"/>
              <w:rPr>
                <w:rFonts w:ascii="Calibri" w:eastAsia="Calibri" w:hAnsi="Calibri" w:cs="Calibri"/>
                <w:b/>
                <w:sz w:val="18"/>
                <w:szCs w:val="18"/>
              </w:rPr>
            </w:pPr>
            <w:r w:rsidRPr="002F0CE1">
              <w:rPr>
                <w:rFonts w:ascii="Calibri" w:eastAsia="Calibri" w:hAnsi="Calibri" w:cs="Calibri"/>
                <w:b/>
                <w:sz w:val="18"/>
                <w:szCs w:val="18"/>
              </w:rPr>
              <w:t>8 points</w:t>
            </w:r>
          </w:p>
          <w:p w14:paraId="0EC42665" w14:textId="77777777" w:rsidR="002F0CE1" w:rsidRDefault="002F0CE1" w:rsidP="00806378">
            <w:pPr>
              <w:autoSpaceDE w:val="0"/>
              <w:autoSpaceDN w:val="0"/>
              <w:adjustRightInd w:val="0"/>
              <w:rPr>
                <w:rFonts w:ascii="Calibri" w:eastAsia="Calibri" w:hAnsi="Calibri" w:cs="Calibri"/>
                <w:sz w:val="18"/>
                <w:szCs w:val="18"/>
              </w:rPr>
            </w:pPr>
          </w:p>
          <w:p w14:paraId="3BEB0DC8" w14:textId="59560A75" w:rsidR="002F0CE1" w:rsidRPr="00806378" w:rsidRDefault="002F0CE1" w:rsidP="002F0CE1">
            <w:pPr>
              <w:autoSpaceDE w:val="0"/>
              <w:autoSpaceDN w:val="0"/>
              <w:adjustRightInd w:val="0"/>
              <w:rPr>
                <w:rFonts w:ascii="Calibri" w:eastAsia="Calibri" w:hAnsi="Calibri" w:cs="Calibri"/>
                <w:sz w:val="18"/>
                <w:szCs w:val="18"/>
              </w:rPr>
            </w:pPr>
            <w:r>
              <w:rPr>
                <w:rFonts w:ascii="Calibri" w:eastAsia="Calibri" w:hAnsi="Calibri" w:cs="Calibri"/>
                <w:sz w:val="18"/>
                <w:szCs w:val="18"/>
              </w:rPr>
              <w:t>Student met the minimum word count required without relying on long</w:t>
            </w:r>
            <w:r w:rsidR="000C34CB">
              <w:rPr>
                <w:rFonts w:ascii="Calibri" w:eastAsia="Calibri" w:hAnsi="Calibri" w:cs="Calibri"/>
                <w:sz w:val="18"/>
                <w:szCs w:val="18"/>
              </w:rPr>
              <w:t xml:space="preserve"> direct</w:t>
            </w:r>
            <w:r>
              <w:rPr>
                <w:rFonts w:ascii="Calibri" w:eastAsia="Calibri" w:hAnsi="Calibri" w:cs="Calibri"/>
                <w:sz w:val="18"/>
                <w:szCs w:val="18"/>
              </w:rPr>
              <w:t xml:space="preserve"> </w:t>
            </w:r>
            <w:r w:rsidR="00851433">
              <w:rPr>
                <w:rFonts w:ascii="Calibri" w:eastAsia="Calibri" w:hAnsi="Calibri" w:cs="Calibri"/>
                <w:sz w:val="18"/>
                <w:szCs w:val="18"/>
              </w:rPr>
              <w:t>quotes</w:t>
            </w:r>
            <w:r>
              <w:rPr>
                <w:rFonts w:ascii="Calibri" w:eastAsia="Calibri" w:hAnsi="Calibri" w:cs="Calibri"/>
                <w:sz w:val="18"/>
                <w:szCs w:val="18"/>
              </w:rPr>
              <w:t xml:space="preserve"> and other fillers</w:t>
            </w:r>
          </w:p>
        </w:tc>
        <w:tc>
          <w:tcPr>
            <w:tcW w:w="2836" w:type="dxa"/>
          </w:tcPr>
          <w:p w14:paraId="56F2C394" w14:textId="77777777" w:rsidR="00806378" w:rsidRDefault="002F0CE1" w:rsidP="002F0CE1">
            <w:pPr>
              <w:autoSpaceDE w:val="0"/>
              <w:autoSpaceDN w:val="0"/>
              <w:adjustRightInd w:val="0"/>
              <w:jc w:val="center"/>
              <w:rPr>
                <w:rFonts w:ascii="Calibri" w:eastAsia="Calibri" w:hAnsi="Calibri" w:cs="Calibri"/>
                <w:b/>
                <w:sz w:val="18"/>
                <w:szCs w:val="18"/>
              </w:rPr>
            </w:pPr>
            <w:r w:rsidRPr="00806378">
              <w:rPr>
                <w:rFonts w:ascii="Calibri" w:eastAsia="Calibri" w:hAnsi="Calibri" w:cs="Calibri"/>
                <w:b/>
                <w:sz w:val="18"/>
                <w:szCs w:val="18"/>
              </w:rPr>
              <w:t>10 points</w:t>
            </w:r>
          </w:p>
          <w:p w14:paraId="3A45E606" w14:textId="77777777" w:rsidR="002F0CE1" w:rsidRDefault="002F0CE1" w:rsidP="002F0CE1">
            <w:pPr>
              <w:autoSpaceDE w:val="0"/>
              <w:autoSpaceDN w:val="0"/>
              <w:adjustRightInd w:val="0"/>
              <w:jc w:val="center"/>
              <w:rPr>
                <w:rFonts w:ascii="Calibri" w:eastAsia="Calibri" w:hAnsi="Calibri" w:cs="Calibri"/>
                <w:b/>
                <w:sz w:val="18"/>
                <w:szCs w:val="18"/>
              </w:rPr>
            </w:pPr>
          </w:p>
          <w:p w14:paraId="6791AF24" w14:textId="1AAD5277" w:rsidR="002F0CE1" w:rsidRDefault="002F0CE1" w:rsidP="000C34CB">
            <w:pPr>
              <w:autoSpaceDE w:val="0"/>
              <w:autoSpaceDN w:val="0"/>
              <w:adjustRightInd w:val="0"/>
              <w:rPr>
                <w:rFonts w:ascii="Calibri" w:eastAsia="Calibri" w:hAnsi="Calibri" w:cs="Calibri"/>
                <w:sz w:val="18"/>
                <w:szCs w:val="18"/>
              </w:rPr>
            </w:pPr>
            <w:r>
              <w:rPr>
                <w:rFonts w:ascii="Calibri" w:eastAsia="Calibri" w:hAnsi="Calibri" w:cs="Calibri"/>
                <w:sz w:val="18"/>
                <w:szCs w:val="18"/>
              </w:rPr>
              <w:t>Student exceeded the minimum word count required without</w:t>
            </w:r>
            <w:r w:rsidR="000C34CB">
              <w:rPr>
                <w:rFonts w:ascii="Calibri" w:eastAsia="Calibri" w:hAnsi="Calibri" w:cs="Calibri"/>
                <w:sz w:val="18"/>
                <w:szCs w:val="18"/>
              </w:rPr>
              <w:t xml:space="preserve"> relying on long direct </w:t>
            </w:r>
            <w:r w:rsidR="00851433">
              <w:rPr>
                <w:rFonts w:ascii="Calibri" w:eastAsia="Calibri" w:hAnsi="Calibri" w:cs="Calibri"/>
                <w:sz w:val="18"/>
                <w:szCs w:val="18"/>
              </w:rPr>
              <w:t>quotes</w:t>
            </w:r>
            <w:r w:rsidR="000C34CB">
              <w:rPr>
                <w:rFonts w:ascii="Calibri" w:eastAsia="Calibri" w:hAnsi="Calibri" w:cs="Calibri"/>
                <w:sz w:val="18"/>
                <w:szCs w:val="18"/>
              </w:rPr>
              <w:t xml:space="preserve"> and without</w:t>
            </w:r>
            <w:r>
              <w:rPr>
                <w:rFonts w:ascii="Calibri" w:eastAsia="Calibri" w:hAnsi="Calibri" w:cs="Calibri"/>
                <w:sz w:val="18"/>
                <w:szCs w:val="18"/>
              </w:rPr>
              <w:t xml:space="preserve"> being wordy</w:t>
            </w:r>
            <w:r w:rsidR="000C34CB">
              <w:rPr>
                <w:rFonts w:ascii="Calibri" w:eastAsia="Calibri" w:hAnsi="Calibri" w:cs="Calibri"/>
                <w:sz w:val="18"/>
                <w:szCs w:val="18"/>
              </w:rPr>
              <w:t>, tangential</w:t>
            </w:r>
            <w:r>
              <w:rPr>
                <w:rFonts w:ascii="Calibri" w:eastAsia="Calibri" w:hAnsi="Calibri" w:cs="Calibri"/>
                <w:sz w:val="18"/>
                <w:szCs w:val="18"/>
              </w:rPr>
              <w:t xml:space="preserve"> or redundant</w:t>
            </w:r>
          </w:p>
          <w:p w14:paraId="15F3F92D" w14:textId="3BA29743" w:rsidR="000C34CB" w:rsidRPr="00806378" w:rsidRDefault="000C34CB" w:rsidP="000C34CB">
            <w:pPr>
              <w:autoSpaceDE w:val="0"/>
              <w:autoSpaceDN w:val="0"/>
              <w:adjustRightInd w:val="0"/>
              <w:rPr>
                <w:rFonts w:ascii="Calibri" w:eastAsia="Calibri" w:hAnsi="Calibri" w:cs="Calibri"/>
                <w:sz w:val="18"/>
                <w:szCs w:val="18"/>
              </w:rPr>
            </w:pPr>
          </w:p>
        </w:tc>
      </w:tr>
      <w:tr w:rsidR="00806378" w:rsidRPr="00806378" w14:paraId="2ECCAD5C" w14:textId="77777777" w:rsidTr="00C82998">
        <w:trPr>
          <w:trHeight w:val="440"/>
        </w:trPr>
        <w:tc>
          <w:tcPr>
            <w:tcW w:w="1557" w:type="dxa"/>
          </w:tcPr>
          <w:p w14:paraId="77297587" w14:textId="77777777" w:rsidR="00806378" w:rsidRPr="00806378" w:rsidRDefault="00806378" w:rsidP="00806378">
            <w:pPr>
              <w:rPr>
                <w:rFonts w:ascii="Calibri" w:eastAsia="Calibri" w:hAnsi="Calibri" w:cs="Calibri"/>
                <w:b/>
                <w:sz w:val="18"/>
                <w:szCs w:val="18"/>
              </w:rPr>
            </w:pPr>
            <w:r w:rsidRPr="00806378">
              <w:rPr>
                <w:rFonts w:ascii="Calibri" w:eastAsia="Calibri" w:hAnsi="Calibri" w:cs="Calibri"/>
                <w:b/>
                <w:sz w:val="18"/>
                <w:szCs w:val="18"/>
              </w:rPr>
              <w:t>Spelling &amp; Grammar</w:t>
            </w:r>
          </w:p>
        </w:tc>
        <w:tc>
          <w:tcPr>
            <w:tcW w:w="736" w:type="dxa"/>
          </w:tcPr>
          <w:p w14:paraId="0C8EB01C" w14:textId="77777777" w:rsidR="00806378" w:rsidRPr="00806378" w:rsidRDefault="00806378" w:rsidP="00806378">
            <w:pPr>
              <w:jc w:val="center"/>
              <w:rPr>
                <w:rFonts w:ascii="Calibri" w:eastAsia="Calibri" w:hAnsi="Calibri" w:cs="Calibri"/>
                <w:b/>
                <w:color w:val="FF0000"/>
                <w:sz w:val="18"/>
                <w:szCs w:val="18"/>
              </w:rPr>
            </w:pPr>
            <w:r w:rsidRPr="00806378">
              <w:rPr>
                <w:rFonts w:ascii="Calibri" w:eastAsia="Calibri" w:hAnsi="Calibri" w:cs="Calibri"/>
                <w:b/>
                <w:color w:val="FF0000"/>
                <w:sz w:val="18"/>
                <w:szCs w:val="18"/>
              </w:rPr>
              <w:t>10</w:t>
            </w:r>
          </w:p>
        </w:tc>
        <w:tc>
          <w:tcPr>
            <w:tcW w:w="2799" w:type="dxa"/>
          </w:tcPr>
          <w:p w14:paraId="5906E395" w14:textId="7777777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0 points</w:t>
            </w:r>
          </w:p>
          <w:p w14:paraId="7855BAEB" w14:textId="77777777" w:rsidR="00806378" w:rsidRPr="00806378" w:rsidRDefault="00806378" w:rsidP="00806378">
            <w:pPr>
              <w:autoSpaceDE w:val="0"/>
              <w:autoSpaceDN w:val="0"/>
              <w:adjustRightInd w:val="0"/>
              <w:rPr>
                <w:rFonts w:ascii="Calibri" w:eastAsia="Calibri" w:hAnsi="Calibri" w:cs="Calibri"/>
                <w:sz w:val="18"/>
                <w:szCs w:val="18"/>
              </w:rPr>
            </w:pPr>
          </w:p>
          <w:p w14:paraId="0BF0C9E0" w14:textId="30AA26DA" w:rsidR="00806378" w:rsidRPr="00806378" w:rsidRDefault="00806378" w:rsidP="00806378">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Numerous spelling, punctuation, syntax and grammatical errors.  Run-on sentences.  Well below college writing expectations</w:t>
            </w:r>
          </w:p>
          <w:p w14:paraId="2F7D5DA2" w14:textId="77777777" w:rsidR="00806378" w:rsidRPr="00806378" w:rsidRDefault="00806378" w:rsidP="00806378">
            <w:pPr>
              <w:autoSpaceDE w:val="0"/>
              <w:autoSpaceDN w:val="0"/>
              <w:adjustRightInd w:val="0"/>
              <w:rPr>
                <w:rFonts w:ascii="Calibri" w:eastAsia="Calibri" w:hAnsi="Calibri" w:cs="Calibri"/>
                <w:sz w:val="18"/>
                <w:szCs w:val="18"/>
              </w:rPr>
            </w:pPr>
          </w:p>
        </w:tc>
        <w:tc>
          <w:tcPr>
            <w:tcW w:w="2742" w:type="dxa"/>
          </w:tcPr>
          <w:p w14:paraId="777DDFB9" w14:textId="7777777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1 to 5 points</w:t>
            </w:r>
          </w:p>
          <w:p w14:paraId="32FCAE2D" w14:textId="77777777" w:rsidR="00806378" w:rsidRPr="00806378" w:rsidRDefault="00806378" w:rsidP="00806378">
            <w:pPr>
              <w:autoSpaceDE w:val="0"/>
              <w:autoSpaceDN w:val="0"/>
              <w:adjustRightInd w:val="0"/>
              <w:rPr>
                <w:rFonts w:ascii="Calibri" w:eastAsia="Calibri" w:hAnsi="Calibri" w:cs="Calibri"/>
                <w:sz w:val="18"/>
                <w:szCs w:val="18"/>
              </w:rPr>
            </w:pPr>
          </w:p>
          <w:p w14:paraId="22B2B277" w14:textId="4486BA8B" w:rsidR="00806378" w:rsidRPr="00806378" w:rsidRDefault="00806378" w:rsidP="007B6EFC">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 xml:space="preserve">Some </w:t>
            </w:r>
            <w:r w:rsidR="007B6EFC" w:rsidRPr="00806378">
              <w:rPr>
                <w:rFonts w:ascii="Calibri" w:eastAsia="Calibri" w:hAnsi="Calibri" w:cs="Calibri"/>
                <w:sz w:val="18"/>
                <w:szCs w:val="18"/>
              </w:rPr>
              <w:t xml:space="preserve">spelling, punctuation, syntax and grammatical errors.  </w:t>
            </w:r>
            <w:r w:rsidR="007B6EFC">
              <w:rPr>
                <w:rFonts w:ascii="Calibri" w:eastAsia="Calibri" w:hAnsi="Calibri" w:cs="Calibri"/>
                <w:sz w:val="18"/>
                <w:szCs w:val="18"/>
              </w:rPr>
              <w:t>Only 1 or 2 r</w:t>
            </w:r>
            <w:r w:rsidR="007B6EFC" w:rsidRPr="00806378">
              <w:rPr>
                <w:rFonts w:ascii="Calibri" w:eastAsia="Calibri" w:hAnsi="Calibri" w:cs="Calibri"/>
                <w:sz w:val="18"/>
                <w:szCs w:val="18"/>
              </w:rPr>
              <w:t>un-on sentences.</w:t>
            </w:r>
          </w:p>
        </w:tc>
        <w:tc>
          <w:tcPr>
            <w:tcW w:w="2836" w:type="dxa"/>
          </w:tcPr>
          <w:p w14:paraId="3C7548F6" w14:textId="7777777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6 to 10 points</w:t>
            </w:r>
          </w:p>
          <w:p w14:paraId="7A7CD503" w14:textId="77777777" w:rsidR="00806378" w:rsidRPr="00806378" w:rsidRDefault="00806378" w:rsidP="00806378">
            <w:pPr>
              <w:autoSpaceDE w:val="0"/>
              <w:autoSpaceDN w:val="0"/>
              <w:adjustRightInd w:val="0"/>
              <w:rPr>
                <w:rFonts w:ascii="Calibri" w:eastAsia="Calibri" w:hAnsi="Calibri" w:cs="Calibri"/>
                <w:sz w:val="18"/>
                <w:szCs w:val="18"/>
              </w:rPr>
            </w:pPr>
          </w:p>
          <w:p w14:paraId="2204D784" w14:textId="2207A353" w:rsidR="00806378" w:rsidRPr="00806378" w:rsidRDefault="007B6EFC" w:rsidP="007B6EFC">
            <w:pPr>
              <w:autoSpaceDE w:val="0"/>
              <w:autoSpaceDN w:val="0"/>
              <w:adjustRightInd w:val="0"/>
              <w:rPr>
                <w:rFonts w:ascii="Calibri" w:eastAsia="Calibri" w:hAnsi="Calibri" w:cs="Calibri"/>
                <w:sz w:val="18"/>
                <w:szCs w:val="18"/>
              </w:rPr>
            </w:pPr>
            <w:r>
              <w:rPr>
                <w:rFonts w:ascii="Calibri" w:eastAsia="Calibri" w:hAnsi="Calibri" w:cs="Calibri"/>
                <w:sz w:val="18"/>
                <w:szCs w:val="18"/>
              </w:rPr>
              <w:t>None or m</w:t>
            </w:r>
            <w:r w:rsidR="00806378" w:rsidRPr="00806378">
              <w:rPr>
                <w:rFonts w:ascii="Calibri" w:eastAsia="Calibri" w:hAnsi="Calibri" w:cs="Calibri"/>
                <w:sz w:val="18"/>
                <w:szCs w:val="18"/>
              </w:rPr>
              <w:t xml:space="preserve">inimal </w:t>
            </w:r>
            <w:r w:rsidRPr="00806378">
              <w:rPr>
                <w:rFonts w:ascii="Calibri" w:eastAsia="Calibri" w:hAnsi="Calibri" w:cs="Calibri"/>
                <w:sz w:val="18"/>
                <w:szCs w:val="18"/>
              </w:rPr>
              <w:t xml:space="preserve">spelling, punctuation, syntax and grammatical errors. </w:t>
            </w:r>
            <w:r>
              <w:rPr>
                <w:rFonts w:ascii="Calibri" w:eastAsia="Calibri" w:hAnsi="Calibri" w:cs="Calibri"/>
                <w:sz w:val="18"/>
                <w:szCs w:val="18"/>
              </w:rPr>
              <w:t xml:space="preserve"> No r</w:t>
            </w:r>
            <w:r w:rsidRPr="00806378">
              <w:rPr>
                <w:rFonts w:ascii="Calibri" w:eastAsia="Calibri" w:hAnsi="Calibri" w:cs="Calibri"/>
                <w:sz w:val="18"/>
                <w:szCs w:val="18"/>
              </w:rPr>
              <w:t>un-on sentences.</w:t>
            </w:r>
          </w:p>
        </w:tc>
      </w:tr>
      <w:tr w:rsidR="00806378" w:rsidRPr="00806378" w14:paraId="21E90607" w14:textId="77777777" w:rsidTr="00C82998">
        <w:trPr>
          <w:trHeight w:val="908"/>
        </w:trPr>
        <w:tc>
          <w:tcPr>
            <w:tcW w:w="1557" w:type="dxa"/>
          </w:tcPr>
          <w:p w14:paraId="7D23640E" w14:textId="77777777" w:rsidR="00806378" w:rsidRPr="00806378" w:rsidRDefault="00806378" w:rsidP="00806378">
            <w:pPr>
              <w:rPr>
                <w:rFonts w:ascii="Calibri" w:eastAsia="Calibri" w:hAnsi="Calibri" w:cs="Calibri"/>
                <w:b/>
                <w:sz w:val="18"/>
                <w:szCs w:val="18"/>
              </w:rPr>
            </w:pPr>
            <w:r w:rsidRPr="00806378">
              <w:rPr>
                <w:rFonts w:ascii="Calibri" w:eastAsia="Calibri" w:hAnsi="Calibri" w:cs="Calibri"/>
                <w:b/>
                <w:sz w:val="18"/>
                <w:szCs w:val="18"/>
              </w:rPr>
              <w:t>Mechanics of Writing</w:t>
            </w:r>
          </w:p>
        </w:tc>
        <w:tc>
          <w:tcPr>
            <w:tcW w:w="736" w:type="dxa"/>
          </w:tcPr>
          <w:p w14:paraId="51C271C8" w14:textId="760C0092" w:rsidR="00806378" w:rsidRPr="00806378" w:rsidRDefault="002F0CE1" w:rsidP="00806378">
            <w:pPr>
              <w:jc w:val="center"/>
              <w:rPr>
                <w:rFonts w:ascii="Calibri" w:eastAsia="Calibri" w:hAnsi="Calibri" w:cs="Calibri"/>
                <w:b/>
                <w:color w:val="FF0000"/>
                <w:sz w:val="18"/>
                <w:szCs w:val="18"/>
              </w:rPr>
            </w:pPr>
            <w:r>
              <w:rPr>
                <w:rFonts w:ascii="Calibri" w:eastAsia="Calibri" w:hAnsi="Calibri" w:cs="Calibri"/>
                <w:b/>
                <w:color w:val="FF0000"/>
                <w:sz w:val="18"/>
                <w:szCs w:val="18"/>
              </w:rPr>
              <w:t>20</w:t>
            </w:r>
          </w:p>
        </w:tc>
        <w:tc>
          <w:tcPr>
            <w:tcW w:w="2799" w:type="dxa"/>
          </w:tcPr>
          <w:p w14:paraId="2B93F9DF" w14:textId="6E2846B3"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0</w:t>
            </w:r>
            <w:r w:rsidR="00193BAA">
              <w:rPr>
                <w:rFonts w:ascii="Calibri" w:eastAsia="Calibri" w:hAnsi="Calibri" w:cs="Calibri"/>
                <w:b/>
                <w:sz w:val="18"/>
                <w:szCs w:val="18"/>
              </w:rPr>
              <w:t>-13</w:t>
            </w:r>
            <w:r w:rsidRPr="00806378">
              <w:rPr>
                <w:rFonts w:ascii="Calibri" w:eastAsia="Calibri" w:hAnsi="Calibri" w:cs="Calibri"/>
                <w:b/>
                <w:sz w:val="18"/>
                <w:szCs w:val="18"/>
              </w:rPr>
              <w:t xml:space="preserve"> points</w:t>
            </w:r>
          </w:p>
          <w:p w14:paraId="66E5AF49" w14:textId="77777777" w:rsidR="00806378" w:rsidRPr="00806378" w:rsidRDefault="00806378" w:rsidP="00806378">
            <w:pPr>
              <w:autoSpaceDE w:val="0"/>
              <w:autoSpaceDN w:val="0"/>
              <w:adjustRightInd w:val="0"/>
              <w:rPr>
                <w:rFonts w:ascii="Calibri" w:eastAsia="Calibri" w:hAnsi="Calibri" w:cs="Calibri"/>
                <w:sz w:val="18"/>
                <w:szCs w:val="18"/>
              </w:rPr>
            </w:pPr>
          </w:p>
          <w:p w14:paraId="2A4A5F8D" w14:textId="77777777" w:rsidR="002F0CE1" w:rsidRDefault="002F0CE1" w:rsidP="00806378">
            <w:pPr>
              <w:autoSpaceDE w:val="0"/>
              <w:autoSpaceDN w:val="0"/>
              <w:adjustRightInd w:val="0"/>
              <w:rPr>
                <w:rFonts w:ascii="Calibri" w:eastAsia="Calibri" w:hAnsi="Calibri" w:cs="Calibri"/>
                <w:sz w:val="18"/>
                <w:szCs w:val="18"/>
              </w:rPr>
            </w:pPr>
            <w:r>
              <w:rPr>
                <w:rFonts w:ascii="Calibri" w:eastAsia="Calibri" w:hAnsi="Calibri" w:cs="Calibri"/>
                <w:sz w:val="18"/>
                <w:szCs w:val="18"/>
              </w:rPr>
              <w:t xml:space="preserve">Paper lacks basic structure of opening, body, and conclusion.  </w:t>
            </w:r>
          </w:p>
          <w:p w14:paraId="7D1D3568" w14:textId="77777777" w:rsidR="002F0CE1" w:rsidRDefault="002F0CE1" w:rsidP="00806378">
            <w:pPr>
              <w:autoSpaceDE w:val="0"/>
              <w:autoSpaceDN w:val="0"/>
              <w:adjustRightInd w:val="0"/>
              <w:rPr>
                <w:rFonts w:ascii="Calibri" w:eastAsia="Calibri" w:hAnsi="Calibri" w:cs="Calibri"/>
                <w:sz w:val="18"/>
                <w:szCs w:val="18"/>
              </w:rPr>
            </w:pPr>
          </w:p>
          <w:p w14:paraId="69471874" w14:textId="02407034" w:rsidR="00806378" w:rsidRPr="00806378" w:rsidRDefault="00806378" w:rsidP="00806378">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 xml:space="preserve">Student used too many long quotes; paraphrased material is  mostly minor word changes; very few concepts are stated in student’s own words </w:t>
            </w:r>
          </w:p>
          <w:p w14:paraId="67820044" w14:textId="77777777" w:rsidR="00806378" w:rsidRPr="00806378" w:rsidRDefault="00806378" w:rsidP="00806378">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 xml:space="preserve">Concepts are disorganized.  Paragraphs are not connected.  No transitional sentences.  </w:t>
            </w:r>
          </w:p>
        </w:tc>
        <w:tc>
          <w:tcPr>
            <w:tcW w:w="2742" w:type="dxa"/>
          </w:tcPr>
          <w:p w14:paraId="015120A6" w14:textId="2A68F3BC"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1</w:t>
            </w:r>
            <w:r w:rsidR="00193BAA">
              <w:rPr>
                <w:rFonts w:ascii="Calibri" w:eastAsia="Calibri" w:hAnsi="Calibri" w:cs="Calibri"/>
                <w:b/>
                <w:sz w:val="18"/>
                <w:szCs w:val="18"/>
              </w:rPr>
              <w:t>4</w:t>
            </w:r>
            <w:r w:rsidRPr="00806378">
              <w:rPr>
                <w:rFonts w:ascii="Calibri" w:eastAsia="Calibri" w:hAnsi="Calibri" w:cs="Calibri"/>
                <w:b/>
                <w:sz w:val="18"/>
                <w:szCs w:val="18"/>
              </w:rPr>
              <w:t xml:space="preserve"> to </w:t>
            </w:r>
            <w:r w:rsidR="00193BAA">
              <w:rPr>
                <w:rFonts w:ascii="Calibri" w:eastAsia="Calibri" w:hAnsi="Calibri" w:cs="Calibri"/>
                <w:b/>
                <w:sz w:val="18"/>
                <w:szCs w:val="18"/>
              </w:rPr>
              <w:t>17</w:t>
            </w:r>
            <w:r w:rsidRPr="00806378">
              <w:rPr>
                <w:rFonts w:ascii="Calibri" w:eastAsia="Calibri" w:hAnsi="Calibri" w:cs="Calibri"/>
                <w:b/>
                <w:sz w:val="18"/>
                <w:szCs w:val="18"/>
              </w:rPr>
              <w:t xml:space="preserve"> points</w:t>
            </w:r>
          </w:p>
          <w:p w14:paraId="205E4205" w14:textId="77777777" w:rsidR="00806378" w:rsidRPr="00806378" w:rsidRDefault="00806378" w:rsidP="00806378">
            <w:pPr>
              <w:autoSpaceDE w:val="0"/>
              <w:autoSpaceDN w:val="0"/>
              <w:adjustRightInd w:val="0"/>
              <w:rPr>
                <w:rFonts w:ascii="Calibri" w:eastAsia="Calibri" w:hAnsi="Calibri" w:cs="Calibri"/>
                <w:sz w:val="18"/>
                <w:szCs w:val="18"/>
              </w:rPr>
            </w:pPr>
          </w:p>
          <w:p w14:paraId="3E2D339D" w14:textId="1959383F" w:rsidR="002F0CE1" w:rsidRDefault="002F0CE1" w:rsidP="00806378">
            <w:pPr>
              <w:autoSpaceDE w:val="0"/>
              <w:autoSpaceDN w:val="0"/>
              <w:adjustRightInd w:val="0"/>
              <w:rPr>
                <w:rFonts w:ascii="Calibri" w:eastAsia="Calibri" w:hAnsi="Calibri" w:cs="Calibri"/>
                <w:sz w:val="18"/>
                <w:szCs w:val="18"/>
              </w:rPr>
            </w:pPr>
            <w:r>
              <w:rPr>
                <w:rFonts w:ascii="Calibri" w:eastAsia="Calibri" w:hAnsi="Calibri" w:cs="Calibri"/>
                <w:sz w:val="18"/>
                <w:szCs w:val="18"/>
              </w:rPr>
              <w:t>Paper has some, but not all of the  basic structures of opening, body, and conclusion.</w:t>
            </w:r>
          </w:p>
          <w:p w14:paraId="48D18E3C" w14:textId="77777777" w:rsidR="002F0CE1" w:rsidRDefault="002F0CE1" w:rsidP="00806378">
            <w:pPr>
              <w:autoSpaceDE w:val="0"/>
              <w:autoSpaceDN w:val="0"/>
              <w:adjustRightInd w:val="0"/>
              <w:rPr>
                <w:rFonts w:ascii="Calibri" w:eastAsia="Calibri" w:hAnsi="Calibri" w:cs="Calibri"/>
                <w:sz w:val="18"/>
                <w:szCs w:val="18"/>
              </w:rPr>
            </w:pPr>
          </w:p>
          <w:p w14:paraId="2E807FA2" w14:textId="77777777" w:rsidR="00806378" w:rsidRPr="00806378" w:rsidRDefault="00806378" w:rsidP="00806378">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Student overly relies on quoted material to emphasize major ideas.  Basic components of formal writing are present but are inadequately developed.  Concepts could be organized better.  Most paragraphs are connected with good transitional sentences.</w:t>
            </w:r>
          </w:p>
        </w:tc>
        <w:tc>
          <w:tcPr>
            <w:tcW w:w="2836" w:type="dxa"/>
          </w:tcPr>
          <w:p w14:paraId="12AD4139" w14:textId="11D187AF" w:rsidR="00806378" w:rsidRPr="00806378" w:rsidRDefault="00193BAA" w:rsidP="00806378">
            <w:pPr>
              <w:jc w:val="center"/>
              <w:rPr>
                <w:rFonts w:ascii="Calibri" w:eastAsia="Calibri" w:hAnsi="Calibri" w:cs="Calibri"/>
                <w:b/>
                <w:sz w:val="18"/>
                <w:szCs w:val="18"/>
              </w:rPr>
            </w:pPr>
            <w:r>
              <w:rPr>
                <w:rFonts w:ascii="Calibri" w:eastAsia="Calibri" w:hAnsi="Calibri" w:cs="Calibri"/>
                <w:b/>
                <w:sz w:val="18"/>
                <w:szCs w:val="18"/>
              </w:rPr>
              <w:t>18</w:t>
            </w:r>
            <w:r w:rsidR="00806378" w:rsidRPr="00806378">
              <w:rPr>
                <w:rFonts w:ascii="Calibri" w:eastAsia="Calibri" w:hAnsi="Calibri" w:cs="Calibri"/>
                <w:b/>
                <w:sz w:val="18"/>
                <w:szCs w:val="18"/>
              </w:rPr>
              <w:t xml:space="preserve"> to </w:t>
            </w:r>
            <w:r>
              <w:rPr>
                <w:rFonts w:ascii="Calibri" w:eastAsia="Calibri" w:hAnsi="Calibri" w:cs="Calibri"/>
                <w:b/>
                <w:sz w:val="18"/>
                <w:szCs w:val="18"/>
              </w:rPr>
              <w:t>2</w:t>
            </w:r>
            <w:r w:rsidR="00806378" w:rsidRPr="00806378">
              <w:rPr>
                <w:rFonts w:ascii="Calibri" w:eastAsia="Calibri" w:hAnsi="Calibri" w:cs="Calibri"/>
                <w:b/>
                <w:sz w:val="18"/>
                <w:szCs w:val="18"/>
              </w:rPr>
              <w:t>0 points</w:t>
            </w:r>
          </w:p>
          <w:p w14:paraId="1BABD33E" w14:textId="77777777" w:rsidR="00806378" w:rsidRPr="00806378" w:rsidRDefault="00806378" w:rsidP="00806378">
            <w:pPr>
              <w:autoSpaceDE w:val="0"/>
              <w:autoSpaceDN w:val="0"/>
              <w:adjustRightInd w:val="0"/>
              <w:rPr>
                <w:rFonts w:ascii="Calibri" w:eastAsia="Calibri" w:hAnsi="Calibri" w:cs="Calibri"/>
                <w:sz w:val="18"/>
                <w:szCs w:val="18"/>
              </w:rPr>
            </w:pPr>
          </w:p>
          <w:p w14:paraId="487495C3" w14:textId="6F9816E8" w:rsidR="002F0CE1" w:rsidRDefault="002F0CE1" w:rsidP="00806378">
            <w:pPr>
              <w:autoSpaceDE w:val="0"/>
              <w:autoSpaceDN w:val="0"/>
              <w:adjustRightInd w:val="0"/>
              <w:rPr>
                <w:rFonts w:ascii="Calibri" w:eastAsia="Calibri" w:hAnsi="Calibri" w:cs="Calibri"/>
                <w:sz w:val="18"/>
                <w:szCs w:val="18"/>
              </w:rPr>
            </w:pPr>
            <w:r>
              <w:rPr>
                <w:rFonts w:ascii="Calibri" w:eastAsia="Calibri" w:hAnsi="Calibri" w:cs="Calibri"/>
                <w:sz w:val="18"/>
                <w:szCs w:val="18"/>
              </w:rPr>
              <w:t xml:space="preserve">Paper has the basic structure of opening, body, and </w:t>
            </w:r>
            <w:r w:rsidR="00851433">
              <w:rPr>
                <w:rFonts w:ascii="Calibri" w:eastAsia="Calibri" w:hAnsi="Calibri" w:cs="Calibri"/>
                <w:sz w:val="18"/>
                <w:szCs w:val="18"/>
              </w:rPr>
              <w:t>conclusion</w:t>
            </w:r>
            <w:r>
              <w:rPr>
                <w:rFonts w:ascii="Calibri" w:eastAsia="Calibri" w:hAnsi="Calibri" w:cs="Calibri"/>
                <w:sz w:val="18"/>
                <w:szCs w:val="18"/>
              </w:rPr>
              <w:t>.</w:t>
            </w:r>
          </w:p>
          <w:p w14:paraId="0ECF7BEB" w14:textId="77777777" w:rsidR="002F0CE1" w:rsidRDefault="002F0CE1" w:rsidP="00806378">
            <w:pPr>
              <w:autoSpaceDE w:val="0"/>
              <w:autoSpaceDN w:val="0"/>
              <w:adjustRightInd w:val="0"/>
              <w:rPr>
                <w:rFonts w:ascii="Calibri" w:eastAsia="Calibri" w:hAnsi="Calibri" w:cs="Calibri"/>
                <w:sz w:val="18"/>
                <w:szCs w:val="18"/>
              </w:rPr>
            </w:pPr>
          </w:p>
          <w:p w14:paraId="3A7E7F5E" w14:textId="66870D8B" w:rsidR="00806378" w:rsidRPr="00806378" w:rsidRDefault="00806378" w:rsidP="000C34CB">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Judicious use of quotes; most material is properly paraphrased and cited.  Cogent, inductive, logical expression of thought (i.e., key ideas are presented with clear logic &amp; without unnecessary repetition or redundancy). Key concepts are stated in precise terms</w:t>
            </w:r>
            <w:r w:rsidR="000C34CB">
              <w:rPr>
                <w:rFonts w:ascii="Calibri" w:eastAsia="Calibri" w:hAnsi="Calibri" w:cs="Calibri"/>
                <w:sz w:val="18"/>
                <w:szCs w:val="18"/>
              </w:rPr>
              <w:t>.  Very well organized.</w:t>
            </w:r>
          </w:p>
        </w:tc>
      </w:tr>
      <w:tr w:rsidR="00806378" w:rsidRPr="00806378" w14:paraId="728DC7B0" w14:textId="77777777" w:rsidTr="00C82998">
        <w:trPr>
          <w:trHeight w:val="1232"/>
        </w:trPr>
        <w:tc>
          <w:tcPr>
            <w:tcW w:w="1557" w:type="dxa"/>
          </w:tcPr>
          <w:p w14:paraId="0398FBF6" w14:textId="6721D19E" w:rsidR="00806378" w:rsidRPr="00806378" w:rsidRDefault="00806378" w:rsidP="00806378">
            <w:pPr>
              <w:rPr>
                <w:rFonts w:ascii="Calibri" w:eastAsia="Calibri" w:hAnsi="Calibri" w:cs="Calibri"/>
                <w:b/>
                <w:sz w:val="18"/>
                <w:szCs w:val="18"/>
              </w:rPr>
            </w:pPr>
            <w:r w:rsidRPr="00806378">
              <w:rPr>
                <w:rFonts w:ascii="Calibri" w:eastAsia="Calibri" w:hAnsi="Calibri" w:cs="Calibri"/>
                <w:b/>
                <w:sz w:val="18"/>
                <w:szCs w:val="18"/>
              </w:rPr>
              <w:t>Content</w:t>
            </w:r>
          </w:p>
          <w:p w14:paraId="1F06AF70" w14:textId="77777777" w:rsidR="00806378" w:rsidRPr="00806378" w:rsidRDefault="00806378" w:rsidP="00806378">
            <w:pPr>
              <w:rPr>
                <w:rFonts w:ascii="Calibri" w:eastAsia="Calibri" w:hAnsi="Calibri" w:cs="Calibri"/>
                <w:b/>
                <w:sz w:val="18"/>
                <w:szCs w:val="18"/>
              </w:rPr>
            </w:pPr>
          </w:p>
        </w:tc>
        <w:tc>
          <w:tcPr>
            <w:tcW w:w="736" w:type="dxa"/>
          </w:tcPr>
          <w:p w14:paraId="5E850F76" w14:textId="4FC08D6A" w:rsidR="00806378" w:rsidRPr="00806378" w:rsidRDefault="000C34CB" w:rsidP="00806378">
            <w:pPr>
              <w:jc w:val="center"/>
              <w:rPr>
                <w:rFonts w:ascii="Calibri" w:eastAsia="Calibri" w:hAnsi="Calibri" w:cs="Calibri"/>
                <w:b/>
                <w:color w:val="FF0000"/>
                <w:sz w:val="18"/>
                <w:szCs w:val="18"/>
              </w:rPr>
            </w:pPr>
            <w:r>
              <w:rPr>
                <w:rFonts w:ascii="Calibri" w:eastAsia="Calibri" w:hAnsi="Calibri" w:cs="Calibri"/>
                <w:b/>
                <w:color w:val="FF0000"/>
                <w:sz w:val="18"/>
                <w:szCs w:val="18"/>
              </w:rPr>
              <w:t>5</w:t>
            </w:r>
            <w:r w:rsidR="00806378" w:rsidRPr="00806378">
              <w:rPr>
                <w:rFonts w:ascii="Calibri" w:eastAsia="Calibri" w:hAnsi="Calibri" w:cs="Calibri"/>
                <w:b/>
                <w:color w:val="FF0000"/>
                <w:sz w:val="18"/>
                <w:szCs w:val="18"/>
              </w:rPr>
              <w:t>0</w:t>
            </w:r>
          </w:p>
        </w:tc>
        <w:tc>
          <w:tcPr>
            <w:tcW w:w="2799" w:type="dxa"/>
          </w:tcPr>
          <w:p w14:paraId="31AF0F6A" w14:textId="182B51B4"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0 to 3</w:t>
            </w:r>
            <w:r w:rsidR="007B6EFC">
              <w:rPr>
                <w:rFonts w:ascii="Calibri" w:eastAsia="Calibri" w:hAnsi="Calibri" w:cs="Calibri"/>
                <w:b/>
                <w:sz w:val="18"/>
                <w:szCs w:val="18"/>
              </w:rPr>
              <w:t>4</w:t>
            </w:r>
            <w:r w:rsidRPr="00806378">
              <w:rPr>
                <w:rFonts w:ascii="Calibri" w:eastAsia="Calibri" w:hAnsi="Calibri" w:cs="Calibri"/>
                <w:b/>
                <w:sz w:val="18"/>
                <w:szCs w:val="18"/>
              </w:rPr>
              <w:t xml:space="preserve"> points</w:t>
            </w:r>
          </w:p>
          <w:p w14:paraId="23EF1E6A" w14:textId="77777777" w:rsidR="00806378" w:rsidRPr="00806378" w:rsidRDefault="00806378" w:rsidP="00806378">
            <w:pPr>
              <w:autoSpaceDE w:val="0"/>
              <w:autoSpaceDN w:val="0"/>
              <w:adjustRightInd w:val="0"/>
              <w:rPr>
                <w:rFonts w:ascii="Calibri" w:eastAsia="Calibri" w:hAnsi="Calibri" w:cs="Calibri"/>
                <w:sz w:val="18"/>
                <w:szCs w:val="18"/>
              </w:rPr>
            </w:pPr>
          </w:p>
          <w:p w14:paraId="276E983C" w14:textId="2582FCC9" w:rsidR="00806378" w:rsidRPr="00806378" w:rsidRDefault="00806378" w:rsidP="007B6EFC">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 xml:space="preserve">Student’s overall </w:t>
            </w:r>
            <w:r w:rsidR="00A14F69">
              <w:rPr>
                <w:rFonts w:ascii="Calibri" w:eastAsia="Calibri" w:hAnsi="Calibri" w:cs="Calibri"/>
                <w:sz w:val="18"/>
                <w:szCs w:val="18"/>
              </w:rPr>
              <w:t>content,</w:t>
            </w:r>
            <w:r w:rsidRPr="00806378">
              <w:rPr>
                <w:rFonts w:ascii="Calibri" w:eastAsia="Calibri" w:hAnsi="Calibri" w:cs="Calibri"/>
                <w:sz w:val="18"/>
                <w:szCs w:val="18"/>
              </w:rPr>
              <w:t xml:space="preserve"> synthesis, and articulation is unacceptable for this level of writing</w:t>
            </w:r>
            <w:r w:rsidR="007B6EFC">
              <w:rPr>
                <w:rFonts w:ascii="Calibri" w:eastAsia="Calibri" w:hAnsi="Calibri" w:cs="Calibri"/>
                <w:sz w:val="18"/>
                <w:szCs w:val="18"/>
              </w:rPr>
              <w:t>.  Over looked key issues and ideas</w:t>
            </w:r>
          </w:p>
        </w:tc>
        <w:tc>
          <w:tcPr>
            <w:tcW w:w="2742" w:type="dxa"/>
          </w:tcPr>
          <w:p w14:paraId="58D2F376" w14:textId="248E043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3</w:t>
            </w:r>
            <w:r w:rsidR="007B6EFC">
              <w:rPr>
                <w:rFonts w:ascii="Calibri" w:eastAsia="Calibri" w:hAnsi="Calibri" w:cs="Calibri"/>
                <w:b/>
                <w:sz w:val="18"/>
                <w:szCs w:val="18"/>
              </w:rPr>
              <w:t>5</w:t>
            </w:r>
            <w:r w:rsidRPr="00806378">
              <w:rPr>
                <w:rFonts w:ascii="Calibri" w:eastAsia="Calibri" w:hAnsi="Calibri" w:cs="Calibri"/>
                <w:b/>
                <w:sz w:val="18"/>
                <w:szCs w:val="18"/>
              </w:rPr>
              <w:t xml:space="preserve"> to 4</w:t>
            </w:r>
            <w:r w:rsidR="007B6EFC">
              <w:rPr>
                <w:rFonts w:ascii="Calibri" w:eastAsia="Calibri" w:hAnsi="Calibri" w:cs="Calibri"/>
                <w:b/>
                <w:sz w:val="18"/>
                <w:szCs w:val="18"/>
              </w:rPr>
              <w:t>4</w:t>
            </w:r>
            <w:r w:rsidRPr="00806378">
              <w:rPr>
                <w:rFonts w:ascii="Calibri" w:eastAsia="Calibri" w:hAnsi="Calibri" w:cs="Calibri"/>
                <w:b/>
                <w:sz w:val="18"/>
                <w:szCs w:val="18"/>
              </w:rPr>
              <w:t xml:space="preserve"> points</w:t>
            </w:r>
          </w:p>
          <w:p w14:paraId="2FD2E284" w14:textId="77777777" w:rsidR="00806378" w:rsidRPr="00806378" w:rsidRDefault="00806378" w:rsidP="00806378">
            <w:pPr>
              <w:autoSpaceDE w:val="0"/>
              <w:autoSpaceDN w:val="0"/>
              <w:adjustRightInd w:val="0"/>
              <w:rPr>
                <w:rFonts w:ascii="Calibri" w:eastAsia="Calibri" w:hAnsi="Calibri" w:cs="Calibri"/>
                <w:sz w:val="18"/>
                <w:szCs w:val="18"/>
              </w:rPr>
            </w:pPr>
          </w:p>
          <w:p w14:paraId="4848A3F7" w14:textId="58930134" w:rsidR="00806378" w:rsidRPr="00806378" w:rsidRDefault="00A14F69" w:rsidP="00806378">
            <w:pPr>
              <w:autoSpaceDE w:val="0"/>
              <w:autoSpaceDN w:val="0"/>
              <w:adjustRightInd w:val="0"/>
              <w:rPr>
                <w:rFonts w:ascii="Calibri" w:eastAsia="Calibri" w:hAnsi="Calibri" w:cs="Calibri"/>
                <w:sz w:val="18"/>
                <w:szCs w:val="18"/>
              </w:rPr>
            </w:pPr>
            <w:r>
              <w:rPr>
                <w:rFonts w:ascii="Calibri" w:eastAsia="Calibri" w:hAnsi="Calibri" w:cs="Calibri"/>
                <w:sz w:val="18"/>
                <w:szCs w:val="18"/>
              </w:rPr>
              <w:t>C</w:t>
            </w:r>
            <w:r w:rsidR="00806378" w:rsidRPr="00806378">
              <w:rPr>
                <w:rFonts w:ascii="Calibri" w:eastAsia="Calibri" w:hAnsi="Calibri" w:cs="Calibri"/>
                <w:sz w:val="18"/>
                <w:szCs w:val="18"/>
              </w:rPr>
              <w:t xml:space="preserve">ontent sections are adequate but lacks strong analysis, organization, and synthesis.  Articulation of material is merely adequate, missing the depth necessary for good critical thinking.  </w:t>
            </w:r>
          </w:p>
          <w:p w14:paraId="25C7158C" w14:textId="77777777" w:rsidR="00806378" w:rsidRPr="00806378" w:rsidRDefault="00806378" w:rsidP="00806378">
            <w:pPr>
              <w:autoSpaceDE w:val="0"/>
              <w:autoSpaceDN w:val="0"/>
              <w:adjustRightInd w:val="0"/>
              <w:rPr>
                <w:rFonts w:ascii="Calibri" w:eastAsia="Calibri" w:hAnsi="Calibri" w:cs="Calibri"/>
                <w:sz w:val="18"/>
                <w:szCs w:val="18"/>
              </w:rPr>
            </w:pPr>
          </w:p>
        </w:tc>
        <w:tc>
          <w:tcPr>
            <w:tcW w:w="2836" w:type="dxa"/>
          </w:tcPr>
          <w:p w14:paraId="61925507" w14:textId="74280FEC"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4</w:t>
            </w:r>
            <w:r w:rsidR="007B6EFC">
              <w:rPr>
                <w:rFonts w:ascii="Calibri" w:eastAsia="Calibri" w:hAnsi="Calibri" w:cs="Calibri"/>
                <w:b/>
                <w:sz w:val="18"/>
                <w:szCs w:val="18"/>
              </w:rPr>
              <w:t>5</w:t>
            </w:r>
            <w:r w:rsidRPr="00806378">
              <w:rPr>
                <w:rFonts w:ascii="Calibri" w:eastAsia="Calibri" w:hAnsi="Calibri" w:cs="Calibri"/>
                <w:b/>
                <w:sz w:val="18"/>
                <w:szCs w:val="18"/>
              </w:rPr>
              <w:t xml:space="preserve"> to </w:t>
            </w:r>
            <w:r w:rsidR="007B6EFC">
              <w:rPr>
                <w:rFonts w:ascii="Calibri" w:eastAsia="Calibri" w:hAnsi="Calibri" w:cs="Calibri"/>
                <w:b/>
                <w:sz w:val="18"/>
                <w:szCs w:val="18"/>
              </w:rPr>
              <w:t>5</w:t>
            </w:r>
            <w:r w:rsidRPr="00806378">
              <w:rPr>
                <w:rFonts w:ascii="Calibri" w:eastAsia="Calibri" w:hAnsi="Calibri" w:cs="Calibri"/>
                <w:b/>
                <w:sz w:val="18"/>
                <w:szCs w:val="18"/>
              </w:rPr>
              <w:t>0 points</w:t>
            </w:r>
          </w:p>
          <w:p w14:paraId="45D4DE16" w14:textId="77777777" w:rsidR="00806378" w:rsidRPr="00806378" w:rsidRDefault="00806378" w:rsidP="00806378">
            <w:pPr>
              <w:autoSpaceDE w:val="0"/>
              <w:autoSpaceDN w:val="0"/>
              <w:adjustRightInd w:val="0"/>
              <w:rPr>
                <w:rFonts w:ascii="Calibri" w:eastAsia="Calibri" w:hAnsi="Calibri" w:cs="Calibri"/>
                <w:sz w:val="18"/>
                <w:szCs w:val="18"/>
              </w:rPr>
            </w:pPr>
          </w:p>
          <w:p w14:paraId="1258C517" w14:textId="4940D08C" w:rsidR="00806378" w:rsidRPr="00806378" w:rsidRDefault="00806378" w:rsidP="00A14F69">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 xml:space="preserve">The research is comprehensive enough for the topic and the student has synthesized the material and presented a cogent, yet thorough, analysis of the topic.  </w:t>
            </w:r>
          </w:p>
        </w:tc>
      </w:tr>
      <w:tr w:rsidR="00806378" w:rsidRPr="00806378" w14:paraId="6CF0BF00" w14:textId="77777777" w:rsidTr="00C82998">
        <w:trPr>
          <w:trHeight w:val="1313"/>
        </w:trPr>
        <w:tc>
          <w:tcPr>
            <w:tcW w:w="1557" w:type="dxa"/>
          </w:tcPr>
          <w:p w14:paraId="44329DF4" w14:textId="4A9D3FB9" w:rsidR="00806378" w:rsidRPr="00806378" w:rsidRDefault="00A14F69" w:rsidP="00806378">
            <w:pPr>
              <w:rPr>
                <w:rFonts w:ascii="Calibri" w:eastAsia="Calibri" w:hAnsi="Calibri" w:cs="Calibri"/>
                <w:b/>
                <w:sz w:val="18"/>
                <w:szCs w:val="18"/>
              </w:rPr>
            </w:pPr>
            <w:r>
              <w:rPr>
                <w:rFonts w:ascii="Calibri" w:eastAsia="Calibri" w:hAnsi="Calibri" w:cs="Calibri"/>
                <w:b/>
                <w:sz w:val="18"/>
                <w:szCs w:val="18"/>
              </w:rPr>
              <w:t>Directions</w:t>
            </w:r>
          </w:p>
        </w:tc>
        <w:tc>
          <w:tcPr>
            <w:tcW w:w="736" w:type="dxa"/>
          </w:tcPr>
          <w:p w14:paraId="64E26C96" w14:textId="77777777" w:rsidR="00806378" w:rsidRPr="00806378" w:rsidRDefault="00806378" w:rsidP="00806378">
            <w:pPr>
              <w:jc w:val="center"/>
              <w:rPr>
                <w:rFonts w:ascii="Calibri" w:eastAsia="Calibri" w:hAnsi="Calibri" w:cs="Calibri"/>
                <w:b/>
                <w:color w:val="FF0000"/>
                <w:sz w:val="18"/>
                <w:szCs w:val="18"/>
              </w:rPr>
            </w:pPr>
            <w:r w:rsidRPr="00806378">
              <w:rPr>
                <w:rFonts w:ascii="Calibri" w:eastAsia="Calibri" w:hAnsi="Calibri" w:cs="Calibri"/>
                <w:b/>
                <w:color w:val="FF0000"/>
                <w:sz w:val="18"/>
                <w:szCs w:val="18"/>
              </w:rPr>
              <w:t>10</w:t>
            </w:r>
          </w:p>
        </w:tc>
        <w:tc>
          <w:tcPr>
            <w:tcW w:w="2799" w:type="dxa"/>
          </w:tcPr>
          <w:p w14:paraId="5D6C9340" w14:textId="7777777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0 points</w:t>
            </w:r>
          </w:p>
          <w:p w14:paraId="2959F982" w14:textId="77777777" w:rsidR="00806378" w:rsidRPr="00806378" w:rsidRDefault="00806378" w:rsidP="00806378">
            <w:pPr>
              <w:autoSpaceDE w:val="0"/>
              <w:autoSpaceDN w:val="0"/>
              <w:adjustRightInd w:val="0"/>
              <w:rPr>
                <w:rFonts w:ascii="Calibri" w:eastAsia="Calibri" w:hAnsi="Calibri" w:cs="Calibri"/>
                <w:sz w:val="18"/>
                <w:szCs w:val="18"/>
              </w:rPr>
            </w:pPr>
          </w:p>
          <w:p w14:paraId="7BC5C258" w14:textId="6E809174" w:rsidR="00806378" w:rsidRPr="00806378" w:rsidRDefault="00A14F69" w:rsidP="00806378">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Student did no</w:t>
            </w:r>
            <w:r w:rsidR="000C34CB">
              <w:rPr>
                <w:rFonts w:ascii="Calibri" w:eastAsia="Calibri" w:hAnsi="Calibri" w:cs="Calibri"/>
                <w:sz w:val="18"/>
                <w:szCs w:val="18"/>
              </w:rPr>
              <w:t>t follow assignment directions</w:t>
            </w:r>
          </w:p>
        </w:tc>
        <w:tc>
          <w:tcPr>
            <w:tcW w:w="2742" w:type="dxa"/>
          </w:tcPr>
          <w:p w14:paraId="6CBDAD2A" w14:textId="7777777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1 to 5 points</w:t>
            </w:r>
          </w:p>
          <w:p w14:paraId="43A9268F" w14:textId="77777777" w:rsidR="00806378" w:rsidRPr="00806378" w:rsidRDefault="00806378" w:rsidP="00806378">
            <w:pPr>
              <w:autoSpaceDE w:val="0"/>
              <w:autoSpaceDN w:val="0"/>
              <w:adjustRightInd w:val="0"/>
              <w:rPr>
                <w:rFonts w:ascii="Calibri" w:eastAsia="Calibri" w:hAnsi="Calibri" w:cs="Calibri"/>
                <w:sz w:val="18"/>
                <w:szCs w:val="18"/>
              </w:rPr>
            </w:pPr>
          </w:p>
          <w:p w14:paraId="674DC054" w14:textId="7F4D834D" w:rsidR="00806378" w:rsidRPr="00806378" w:rsidRDefault="00A14F69" w:rsidP="00A14F69">
            <w:pPr>
              <w:autoSpaceDE w:val="0"/>
              <w:autoSpaceDN w:val="0"/>
              <w:adjustRightInd w:val="0"/>
              <w:rPr>
                <w:rFonts w:ascii="Calibri" w:eastAsia="Calibri" w:hAnsi="Calibri" w:cs="Calibri"/>
                <w:sz w:val="18"/>
                <w:szCs w:val="18"/>
              </w:rPr>
            </w:pPr>
            <w:r>
              <w:rPr>
                <w:rFonts w:ascii="Calibri" w:eastAsia="Calibri" w:hAnsi="Calibri" w:cs="Calibri"/>
                <w:sz w:val="18"/>
                <w:szCs w:val="18"/>
              </w:rPr>
              <w:t>Student followed some of the assignment directions.</w:t>
            </w:r>
          </w:p>
        </w:tc>
        <w:tc>
          <w:tcPr>
            <w:tcW w:w="2836" w:type="dxa"/>
          </w:tcPr>
          <w:p w14:paraId="2CD85179" w14:textId="77777777" w:rsidR="00806378" w:rsidRPr="00806378" w:rsidRDefault="00806378" w:rsidP="00806378">
            <w:pPr>
              <w:jc w:val="center"/>
              <w:rPr>
                <w:rFonts w:ascii="Calibri" w:eastAsia="Calibri" w:hAnsi="Calibri" w:cs="Calibri"/>
                <w:b/>
                <w:sz w:val="18"/>
                <w:szCs w:val="18"/>
              </w:rPr>
            </w:pPr>
            <w:r w:rsidRPr="00806378">
              <w:rPr>
                <w:rFonts w:ascii="Calibri" w:eastAsia="Calibri" w:hAnsi="Calibri" w:cs="Calibri"/>
                <w:b/>
                <w:sz w:val="18"/>
                <w:szCs w:val="18"/>
              </w:rPr>
              <w:t>6 to 10 points</w:t>
            </w:r>
          </w:p>
          <w:p w14:paraId="01BA6B93" w14:textId="77777777" w:rsidR="00806378" w:rsidRPr="00806378" w:rsidRDefault="00806378" w:rsidP="00806378">
            <w:pPr>
              <w:autoSpaceDE w:val="0"/>
              <w:autoSpaceDN w:val="0"/>
              <w:adjustRightInd w:val="0"/>
              <w:rPr>
                <w:rFonts w:ascii="Calibri" w:eastAsia="Calibri" w:hAnsi="Calibri" w:cs="Calibri"/>
                <w:sz w:val="18"/>
                <w:szCs w:val="18"/>
              </w:rPr>
            </w:pPr>
          </w:p>
          <w:p w14:paraId="67BD86FE" w14:textId="5BB310C4" w:rsidR="00806378" w:rsidRPr="00806378" w:rsidRDefault="00A14F69" w:rsidP="00806378">
            <w:pPr>
              <w:autoSpaceDE w:val="0"/>
              <w:autoSpaceDN w:val="0"/>
              <w:adjustRightInd w:val="0"/>
              <w:rPr>
                <w:rFonts w:ascii="Calibri" w:eastAsia="Calibri" w:hAnsi="Calibri" w:cs="Calibri"/>
                <w:sz w:val="18"/>
                <w:szCs w:val="18"/>
              </w:rPr>
            </w:pPr>
            <w:r>
              <w:rPr>
                <w:rFonts w:ascii="Calibri" w:eastAsia="Calibri" w:hAnsi="Calibri" w:cs="Calibri"/>
                <w:sz w:val="18"/>
                <w:szCs w:val="18"/>
              </w:rPr>
              <w:t>Student followed all of the assignment directions</w:t>
            </w:r>
          </w:p>
        </w:tc>
      </w:tr>
    </w:tbl>
    <w:p w14:paraId="58E4087B" w14:textId="77777777" w:rsidR="00806378" w:rsidRDefault="00806378" w:rsidP="00806378">
      <w:pPr>
        <w:spacing w:after="200" w:line="276" w:lineRule="auto"/>
        <w:jc w:val="center"/>
        <w:rPr>
          <w:rFonts w:cstheme="minorHAnsi"/>
          <w:b/>
          <w:smallCaps/>
          <w:szCs w:val="20"/>
        </w:rPr>
      </w:pPr>
    </w:p>
    <w:p w14:paraId="4AFA8FB8" w14:textId="4AB4C5E5" w:rsidR="00806378" w:rsidRPr="00A6372D" w:rsidRDefault="00806378" w:rsidP="00806378">
      <w:pPr>
        <w:spacing w:after="200" w:line="276" w:lineRule="auto"/>
        <w:jc w:val="center"/>
        <w:rPr>
          <w:rFonts w:cstheme="minorHAnsi"/>
          <w:b/>
          <w:smallCaps/>
          <w:szCs w:val="20"/>
        </w:rPr>
      </w:pPr>
      <w:r>
        <w:rPr>
          <w:rFonts w:cstheme="minorHAnsi"/>
          <w:b/>
          <w:smallCaps/>
          <w:szCs w:val="20"/>
        </w:rPr>
        <w:lastRenderedPageBreak/>
        <w:t>Writing Assignment</w:t>
      </w:r>
      <w:r w:rsidR="00AA0DB6">
        <w:rPr>
          <w:rFonts w:cstheme="minorHAnsi"/>
          <w:b/>
          <w:smallCaps/>
          <w:szCs w:val="20"/>
        </w:rPr>
        <w:t xml:space="preserve"> </w:t>
      </w:r>
      <w:r w:rsidRPr="00A6372D">
        <w:rPr>
          <w:rFonts w:cstheme="minorHAnsi"/>
          <w:b/>
          <w:smallCaps/>
          <w:szCs w:val="20"/>
        </w:rPr>
        <w:t>Rubric</w:t>
      </w:r>
      <w:r w:rsidR="00AA0DB6">
        <w:rPr>
          <w:rFonts w:cstheme="minorHAnsi"/>
          <w:b/>
          <w:smallCaps/>
          <w:szCs w:val="20"/>
        </w:rPr>
        <w:t xml:space="preserve"> - </w:t>
      </w:r>
      <w:r w:rsidR="00AA0DB6" w:rsidRPr="00821532">
        <w:rPr>
          <w:rFonts w:cstheme="minorHAnsi"/>
          <w:b/>
          <w:smallCaps/>
          <w:color w:val="FF0000"/>
          <w:szCs w:val="20"/>
        </w:rPr>
        <w:t>APA</w:t>
      </w:r>
      <w:r w:rsidR="00AA0DB6">
        <w:rPr>
          <w:rFonts w:cstheme="minorHAnsi"/>
          <w:b/>
          <w:smallCaps/>
          <w:szCs w:val="20"/>
        </w:rPr>
        <w:t xml:space="preserve"> Required</w:t>
      </w:r>
    </w:p>
    <w:tbl>
      <w:tblPr>
        <w:tblStyle w:val="TableGrid"/>
        <w:tblW w:w="10670" w:type="dxa"/>
        <w:tblLook w:val="04A0" w:firstRow="1" w:lastRow="0" w:firstColumn="1" w:lastColumn="0" w:noHBand="0" w:noVBand="1"/>
      </w:tblPr>
      <w:tblGrid>
        <w:gridCol w:w="1557"/>
        <w:gridCol w:w="736"/>
        <w:gridCol w:w="2799"/>
        <w:gridCol w:w="2742"/>
        <w:gridCol w:w="2836"/>
      </w:tblGrid>
      <w:tr w:rsidR="00806378" w:rsidRPr="001933CB" w14:paraId="610C3BD1" w14:textId="77777777" w:rsidTr="00C82998">
        <w:trPr>
          <w:trHeight w:val="188"/>
        </w:trPr>
        <w:tc>
          <w:tcPr>
            <w:tcW w:w="1557" w:type="dxa"/>
          </w:tcPr>
          <w:p w14:paraId="096874AB" w14:textId="77777777" w:rsidR="00806378" w:rsidRPr="001933CB" w:rsidRDefault="00806378" w:rsidP="00227407">
            <w:pPr>
              <w:rPr>
                <w:rFonts w:cstheme="minorHAnsi"/>
                <w:b/>
                <w:sz w:val="18"/>
                <w:szCs w:val="18"/>
              </w:rPr>
            </w:pPr>
          </w:p>
        </w:tc>
        <w:tc>
          <w:tcPr>
            <w:tcW w:w="736" w:type="dxa"/>
            <w:vAlign w:val="bottom"/>
          </w:tcPr>
          <w:p w14:paraId="07506A0A" w14:textId="77777777" w:rsidR="00806378" w:rsidRPr="001933CB" w:rsidRDefault="00806378" w:rsidP="00227407">
            <w:pPr>
              <w:jc w:val="center"/>
              <w:rPr>
                <w:rFonts w:cstheme="minorHAnsi"/>
                <w:b/>
                <w:color w:val="FF0000"/>
                <w:sz w:val="18"/>
                <w:szCs w:val="18"/>
              </w:rPr>
            </w:pPr>
            <w:r w:rsidRPr="001933CB">
              <w:rPr>
                <w:rFonts w:cstheme="minorHAnsi"/>
                <w:b/>
                <w:color w:val="FF0000"/>
                <w:sz w:val="18"/>
                <w:szCs w:val="18"/>
              </w:rPr>
              <w:t>Points</w:t>
            </w:r>
          </w:p>
        </w:tc>
        <w:tc>
          <w:tcPr>
            <w:tcW w:w="2799" w:type="dxa"/>
          </w:tcPr>
          <w:p w14:paraId="3300B1AA" w14:textId="77777777" w:rsidR="00806378" w:rsidRPr="001933CB" w:rsidRDefault="00806378" w:rsidP="00227407">
            <w:pPr>
              <w:jc w:val="center"/>
              <w:rPr>
                <w:rFonts w:cstheme="minorHAnsi"/>
                <w:b/>
                <w:sz w:val="18"/>
                <w:szCs w:val="18"/>
              </w:rPr>
            </w:pPr>
            <w:r>
              <w:rPr>
                <w:rFonts w:cstheme="minorHAnsi"/>
                <w:b/>
                <w:sz w:val="18"/>
                <w:szCs w:val="18"/>
              </w:rPr>
              <w:t>Unacceptable</w:t>
            </w:r>
          </w:p>
        </w:tc>
        <w:tc>
          <w:tcPr>
            <w:tcW w:w="2742" w:type="dxa"/>
          </w:tcPr>
          <w:p w14:paraId="3CAC8ACB" w14:textId="77777777" w:rsidR="00806378" w:rsidRPr="001933CB" w:rsidRDefault="00806378" w:rsidP="00227407">
            <w:pPr>
              <w:jc w:val="center"/>
              <w:rPr>
                <w:rFonts w:cstheme="minorHAnsi"/>
                <w:b/>
                <w:sz w:val="18"/>
                <w:szCs w:val="18"/>
              </w:rPr>
            </w:pPr>
            <w:r w:rsidRPr="001933CB">
              <w:rPr>
                <w:rFonts w:cstheme="minorHAnsi"/>
                <w:b/>
                <w:sz w:val="18"/>
                <w:szCs w:val="18"/>
              </w:rPr>
              <w:t>Competent</w:t>
            </w:r>
          </w:p>
        </w:tc>
        <w:tc>
          <w:tcPr>
            <w:tcW w:w="2836" w:type="dxa"/>
          </w:tcPr>
          <w:p w14:paraId="425564E3" w14:textId="77777777" w:rsidR="00806378" w:rsidRPr="001933CB" w:rsidRDefault="00806378" w:rsidP="00227407">
            <w:pPr>
              <w:jc w:val="center"/>
              <w:rPr>
                <w:rFonts w:cstheme="minorHAnsi"/>
                <w:b/>
                <w:sz w:val="18"/>
                <w:szCs w:val="18"/>
              </w:rPr>
            </w:pPr>
            <w:r w:rsidRPr="001933CB">
              <w:rPr>
                <w:rFonts w:cstheme="minorHAnsi"/>
                <w:b/>
                <w:sz w:val="18"/>
                <w:szCs w:val="18"/>
              </w:rPr>
              <w:t>Proficient</w:t>
            </w:r>
          </w:p>
        </w:tc>
      </w:tr>
      <w:tr w:rsidR="00AA0DB6" w:rsidRPr="001933CB" w14:paraId="702F9827" w14:textId="77777777" w:rsidTr="00C82998">
        <w:trPr>
          <w:trHeight w:val="1520"/>
        </w:trPr>
        <w:tc>
          <w:tcPr>
            <w:tcW w:w="1557" w:type="dxa"/>
          </w:tcPr>
          <w:p w14:paraId="46D93520" w14:textId="61F25FE6" w:rsidR="00AA0DB6" w:rsidRPr="001933CB" w:rsidRDefault="00AA0DB6" w:rsidP="00227407">
            <w:pPr>
              <w:rPr>
                <w:rFonts w:cstheme="minorHAnsi"/>
                <w:b/>
                <w:sz w:val="18"/>
                <w:szCs w:val="18"/>
              </w:rPr>
            </w:pPr>
            <w:r>
              <w:rPr>
                <w:rFonts w:ascii="Calibri" w:eastAsia="Calibri" w:hAnsi="Calibri" w:cs="Calibri"/>
                <w:b/>
                <w:sz w:val="18"/>
                <w:szCs w:val="18"/>
              </w:rPr>
              <w:t>Word/Page Count</w:t>
            </w:r>
          </w:p>
        </w:tc>
        <w:tc>
          <w:tcPr>
            <w:tcW w:w="736" w:type="dxa"/>
          </w:tcPr>
          <w:p w14:paraId="15D7EC03" w14:textId="13FB0587" w:rsidR="00AA0DB6" w:rsidRDefault="00AA0DB6" w:rsidP="00227407">
            <w:pPr>
              <w:jc w:val="center"/>
              <w:rPr>
                <w:rFonts w:cstheme="minorHAnsi"/>
                <w:b/>
                <w:color w:val="FF0000"/>
                <w:sz w:val="18"/>
                <w:szCs w:val="18"/>
              </w:rPr>
            </w:pPr>
            <w:r>
              <w:rPr>
                <w:rFonts w:ascii="Calibri" w:eastAsia="Calibri" w:hAnsi="Calibri" w:cs="Calibri"/>
                <w:b/>
                <w:color w:val="FF0000"/>
                <w:sz w:val="18"/>
                <w:szCs w:val="18"/>
              </w:rPr>
              <w:t>10</w:t>
            </w:r>
          </w:p>
        </w:tc>
        <w:tc>
          <w:tcPr>
            <w:tcW w:w="2799" w:type="dxa"/>
          </w:tcPr>
          <w:p w14:paraId="200FD3E7" w14:textId="77777777" w:rsidR="00AA0DB6" w:rsidRPr="00806378" w:rsidRDefault="00AA0DB6" w:rsidP="00227407">
            <w:pPr>
              <w:jc w:val="center"/>
              <w:rPr>
                <w:rFonts w:ascii="Calibri" w:eastAsia="Calibri" w:hAnsi="Calibri" w:cs="Calibri"/>
                <w:b/>
                <w:sz w:val="18"/>
                <w:szCs w:val="18"/>
              </w:rPr>
            </w:pPr>
            <w:r w:rsidRPr="00806378">
              <w:rPr>
                <w:rFonts w:ascii="Calibri" w:eastAsia="Calibri" w:hAnsi="Calibri" w:cs="Calibri"/>
                <w:b/>
                <w:sz w:val="18"/>
                <w:szCs w:val="18"/>
              </w:rPr>
              <w:t>0 points</w:t>
            </w:r>
          </w:p>
          <w:p w14:paraId="1A40FFD0" w14:textId="77777777" w:rsidR="00AA0DB6" w:rsidRDefault="00AA0DB6" w:rsidP="00227407">
            <w:pPr>
              <w:autoSpaceDE w:val="0"/>
              <w:autoSpaceDN w:val="0"/>
              <w:adjustRightInd w:val="0"/>
              <w:rPr>
                <w:rFonts w:ascii="Calibri" w:eastAsia="Calibri" w:hAnsi="Calibri" w:cs="Calibri"/>
                <w:sz w:val="18"/>
                <w:szCs w:val="18"/>
              </w:rPr>
            </w:pPr>
          </w:p>
          <w:p w14:paraId="1785EB56" w14:textId="5D7C4D49" w:rsidR="00AA0DB6" w:rsidRPr="001933CB" w:rsidRDefault="00AA0DB6" w:rsidP="00AA0DB6">
            <w:pPr>
              <w:rPr>
                <w:rFonts w:cstheme="minorHAnsi"/>
                <w:b/>
                <w:sz w:val="18"/>
                <w:szCs w:val="18"/>
              </w:rPr>
            </w:pPr>
            <w:r>
              <w:rPr>
                <w:rFonts w:ascii="Calibri" w:eastAsia="Calibri" w:hAnsi="Calibri" w:cs="Calibri"/>
                <w:sz w:val="18"/>
                <w:szCs w:val="18"/>
              </w:rPr>
              <w:t>Did not meet the minimum word count</w:t>
            </w:r>
            <w:r w:rsidR="00C96D9E">
              <w:rPr>
                <w:rFonts w:ascii="Calibri" w:eastAsia="Calibri" w:hAnsi="Calibri" w:cs="Calibri"/>
                <w:sz w:val="18"/>
                <w:szCs w:val="18"/>
              </w:rPr>
              <w:t xml:space="preserve"> or pages</w:t>
            </w:r>
            <w:r>
              <w:rPr>
                <w:rFonts w:ascii="Calibri" w:eastAsia="Calibri" w:hAnsi="Calibri" w:cs="Calibri"/>
                <w:sz w:val="18"/>
                <w:szCs w:val="18"/>
              </w:rPr>
              <w:t xml:space="preserve"> required </w:t>
            </w:r>
          </w:p>
        </w:tc>
        <w:tc>
          <w:tcPr>
            <w:tcW w:w="2742" w:type="dxa"/>
          </w:tcPr>
          <w:p w14:paraId="5BD01859" w14:textId="77777777" w:rsidR="00AA0DB6" w:rsidRPr="002F0CE1" w:rsidRDefault="00AA0DB6" w:rsidP="00227407">
            <w:pPr>
              <w:autoSpaceDE w:val="0"/>
              <w:autoSpaceDN w:val="0"/>
              <w:adjustRightInd w:val="0"/>
              <w:jc w:val="center"/>
              <w:rPr>
                <w:rFonts w:ascii="Calibri" w:eastAsia="Calibri" w:hAnsi="Calibri" w:cs="Calibri"/>
                <w:b/>
                <w:sz w:val="18"/>
                <w:szCs w:val="18"/>
              </w:rPr>
            </w:pPr>
            <w:r w:rsidRPr="002F0CE1">
              <w:rPr>
                <w:rFonts w:ascii="Calibri" w:eastAsia="Calibri" w:hAnsi="Calibri" w:cs="Calibri"/>
                <w:b/>
                <w:sz w:val="18"/>
                <w:szCs w:val="18"/>
              </w:rPr>
              <w:t>8 points</w:t>
            </w:r>
          </w:p>
          <w:p w14:paraId="594301A5" w14:textId="77777777" w:rsidR="00AA0DB6" w:rsidRDefault="00AA0DB6" w:rsidP="00227407">
            <w:pPr>
              <w:autoSpaceDE w:val="0"/>
              <w:autoSpaceDN w:val="0"/>
              <w:adjustRightInd w:val="0"/>
              <w:rPr>
                <w:rFonts w:ascii="Calibri" w:eastAsia="Calibri" w:hAnsi="Calibri" w:cs="Calibri"/>
                <w:sz w:val="18"/>
                <w:szCs w:val="18"/>
              </w:rPr>
            </w:pPr>
          </w:p>
          <w:p w14:paraId="07A1F738" w14:textId="609B1EDA" w:rsidR="00AA0DB6" w:rsidRDefault="00AA0DB6" w:rsidP="00AA0DB6">
            <w:pPr>
              <w:rPr>
                <w:rFonts w:cstheme="minorHAnsi"/>
                <w:b/>
                <w:sz w:val="18"/>
                <w:szCs w:val="18"/>
              </w:rPr>
            </w:pPr>
            <w:r>
              <w:rPr>
                <w:rFonts w:ascii="Calibri" w:eastAsia="Calibri" w:hAnsi="Calibri" w:cs="Calibri"/>
                <w:sz w:val="18"/>
                <w:szCs w:val="18"/>
              </w:rPr>
              <w:t xml:space="preserve">Student met the minimum word count required without relying on long direct </w:t>
            </w:r>
            <w:r w:rsidR="00851433">
              <w:rPr>
                <w:rFonts w:ascii="Calibri" w:eastAsia="Calibri" w:hAnsi="Calibri" w:cs="Calibri"/>
                <w:sz w:val="18"/>
                <w:szCs w:val="18"/>
              </w:rPr>
              <w:t>quotes</w:t>
            </w:r>
            <w:r>
              <w:rPr>
                <w:rFonts w:ascii="Calibri" w:eastAsia="Calibri" w:hAnsi="Calibri" w:cs="Calibri"/>
                <w:sz w:val="18"/>
                <w:szCs w:val="18"/>
              </w:rPr>
              <w:t xml:space="preserve"> and other fillers</w:t>
            </w:r>
          </w:p>
        </w:tc>
        <w:tc>
          <w:tcPr>
            <w:tcW w:w="2836" w:type="dxa"/>
          </w:tcPr>
          <w:p w14:paraId="5B1DF63F" w14:textId="77777777" w:rsidR="00AA0DB6" w:rsidRDefault="00AA0DB6" w:rsidP="00227407">
            <w:pPr>
              <w:autoSpaceDE w:val="0"/>
              <w:autoSpaceDN w:val="0"/>
              <w:adjustRightInd w:val="0"/>
              <w:jc w:val="center"/>
              <w:rPr>
                <w:rFonts w:ascii="Calibri" w:eastAsia="Calibri" w:hAnsi="Calibri" w:cs="Calibri"/>
                <w:b/>
                <w:sz w:val="18"/>
                <w:szCs w:val="18"/>
              </w:rPr>
            </w:pPr>
            <w:r w:rsidRPr="00806378">
              <w:rPr>
                <w:rFonts w:ascii="Calibri" w:eastAsia="Calibri" w:hAnsi="Calibri" w:cs="Calibri"/>
                <w:b/>
                <w:sz w:val="18"/>
                <w:szCs w:val="18"/>
              </w:rPr>
              <w:t>10 points</w:t>
            </w:r>
          </w:p>
          <w:p w14:paraId="277CA97A" w14:textId="77777777" w:rsidR="00AA0DB6" w:rsidRDefault="00AA0DB6" w:rsidP="00227407">
            <w:pPr>
              <w:autoSpaceDE w:val="0"/>
              <w:autoSpaceDN w:val="0"/>
              <w:adjustRightInd w:val="0"/>
              <w:jc w:val="center"/>
              <w:rPr>
                <w:rFonts w:ascii="Calibri" w:eastAsia="Calibri" w:hAnsi="Calibri" w:cs="Calibri"/>
                <w:b/>
                <w:sz w:val="18"/>
                <w:szCs w:val="18"/>
              </w:rPr>
            </w:pPr>
          </w:p>
          <w:p w14:paraId="747E77F2" w14:textId="7D5FE8C6" w:rsidR="00AA0DB6" w:rsidRDefault="00AA0DB6" w:rsidP="00227407">
            <w:pPr>
              <w:autoSpaceDE w:val="0"/>
              <w:autoSpaceDN w:val="0"/>
              <w:adjustRightInd w:val="0"/>
              <w:rPr>
                <w:rFonts w:ascii="Calibri" w:eastAsia="Calibri" w:hAnsi="Calibri" w:cs="Calibri"/>
                <w:sz w:val="18"/>
                <w:szCs w:val="18"/>
              </w:rPr>
            </w:pPr>
            <w:r>
              <w:rPr>
                <w:rFonts w:ascii="Calibri" w:eastAsia="Calibri" w:hAnsi="Calibri" w:cs="Calibri"/>
                <w:sz w:val="18"/>
                <w:szCs w:val="18"/>
              </w:rPr>
              <w:t xml:space="preserve">Student exceeded the minimum word count required without relying on long direct </w:t>
            </w:r>
            <w:r w:rsidR="00851433">
              <w:rPr>
                <w:rFonts w:ascii="Calibri" w:eastAsia="Calibri" w:hAnsi="Calibri" w:cs="Calibri"/>
                <w:sz w:val="18"/>
                <w:szCs w:val="18"/>
              </w:rPr>
              <w:t>quotes</w:t>
            </w:r>
            <w:r>
              <w:rPr>
                <w:rFonts w:ascii="Calibri" w:eastAsia="Calibri" w:hAnsi="Calibri" w:cs="Calibri"/>
                <w:sz w:val="18"/>
                <w:szCs w:val="18"/>
              </w:rPr>
              <w:t xml:space="preserve"> and without being wordy, tangential or redundant</w:t>
            </w:r>
          </w:p>
          <w:p w14:paraId="6B95E2ED" w14:textId="77777777" w:rsidR="00AA0DB6" w:rsidRDefault="00AA0DB6" w:rsidP="00227407">
            <w:pPr>
              <w:jc w:val="center"/>
              <w:rPr>
                <w:rFonts w:cstheme="minorHAnsi"/>
                <w:b/>
                <w:sz w:val="18"/>
                <w:szCs w:val="18"/>
              </w:rPr>
            </w:pPr>
          </w:p>
        </w:tc>
      </w:tr>
      <w:tr w:rsidR="00806378" w:rsidRPr="001933CB" w14:paraId="1DDAB2CF" w14:textId="77777777" w:rsidTr="00C82998">
        <w:trPr>
          <w:trHeight w:val="1520"/>
        </w:trPr>
        <w:tc>
          <w:tcPr>
            <w:tcW w:w="1557" w:type="dxa"/>
          </w:tcPr>
          <w:p w14:paraId="2D5FBB96" w14:textId="2297C320" w:rsidR="00806378" w:rsidRPr="001933CB" w:rsidRDefault="00806378" w:rsidP="00227407">
            <w:pPr>
              <w:rPr>
                <w:rFonts w:cstheme="minorHAnsi"/>
                <w:b/>
                <w:sz w:val="18"/>
                <w:szCs w:val="18"/>
              </w:rPr>
            </w:pPr>
            <w:r w:rsidRPr="001933CB">
              <w:rPr>
                <w:rFonts w:cstheme="minorHAnsi"/>
                <w:b/>
                <w:sz w:val="18"/>
                <w:szCs w:val="18"/>
              </w:rPr>
              <w:t xml:space="preserve">APA </w:t>
            </w:r>
            <w:r w:rsidR="00AA0DB6">
              <w:rPr>
                <w:rFonts w:cstheme="minorHAnsi"/>
                <w:b/>
                <w:sz w:val="18"/>
                <w:szCs w:val="18"/>
              </w:rPr>
              <w:t xml:space="preserve">Citation </w:t>
            </w:r>
            <w:r w:rsidRPr="001933CB">
              <w:rPr>
                <w:rFonts w:cstheme="minorHAnsi"/>
                <w:b/>
                <w:sz w:val="18"/>
                <w:szCs w:val="18"/>
              </w:rPr>
              <w:t>Style</w:t>
            </w:r>
          </w:p>
        </w:tc>
        <w:tc>
          <w:tcPr>
            <w:tcW w:w="736" w:type="dxa"/>
          </w:tcPr>
          <w:p w14:paraId="4CAC2A3B" w14:textId="77777777" w:rsidR="00806378" w:rsidRPr="001933CB" w:rsidRDefault="00806378" w:rsidP="00227407">
            <w:pPr>
              <w:jc w:val="center"/>
              <w:rPr>
                <w:rFonts w:cstheme="minorHAnsi"/>
                <w:b/>
                <w:color w:val="FF0000"/>
                <w:sz w:val="18"/>
                <w:szCs w:val="18"/>
              </w:rPr>
            </w:pPr>
            <w:r>
              <w:rPr>
                <w:rFonts w:cstheme="minorHAnsi"/>
                <w:b/>
                <w:color w:val="FF0000"/>
                <w:sz w:val="18"/>
                <w:szCs w:val="18"/>
              </w:rPr>
              <w:t>1</w:t>
            </w:r>
            <w:r w:rsidRPr="001933CB">
              <w:rPr>
                <w:rFonts w:cstheme="minorHAnsi"/>
                <w:b/>
                <w:color w:val="FF0000"/>
                <w:sz w:val="18"/>
                <w:szCs w:val="18"/>
              </w:rPr>
              <w:t>0</w:t>
            </w:r>
          </w:p>
        </w:tc>
        <w:tc>
          <w:tcPr>
            <w:tcW w:w="2799" w:type="dxa"/>
          </w:tcPr>
          <w:p w14:paraId="03DCF0E1" w14:textId="77777777" w:rsidR="00806378" w:rsidRPr="001933CB" w:rsidRDefault="00806378" w:rsidP="00227407">
            <w:pPr>
              <w:jc w:val="center"/>
              <w:rPr>
                <w:rFonts w:cstheme="minorHAnsi"/>
                <w:b/>
                <w:sz w:val="18"/>
                <w:szCs w:val="18"/>
              </w:rPr>
            </w:pPr>
            <w:r w:rsidRPr="001933CB">
              <w:rPr>
                <w:rFonts w:cstheme="minorHAnsi"/>
                <w:b/>
                <w:sz w:val="18"/>
                <w:szCs w:val="18"/>
              </w:rPr>
              <w:t>0 points</w:t>
            </w:r>
          </w:p>
          <w:p w14:paraId="4E119A3D" w14:textId="77777777" w:rsidR="00806378" w:rsidRDefault="00806378" w:rsidP="00227407">
            <w:pPr>
              <w:autoSpaceDE w:val="0"/>
              <w:autoSpaceDN w:val="0"/>
              <w:adjustRightInd w:val="0"/>
              <w:rPr>
                <w:rFonts w:cstheme="minorHAnsi"/>
                <w:sz w:val="18"/>
                <w:szCs w:val="18"/>
              </w:rPr>
            </w:pPr>
          </w:p>
          <w:p w14:paraId="14570056" w14:textId="77777777" w:rsidR="00806378" w:rsidRPr="007565EC" w:rsidRDefault="00806378" w:rsidP="00227407">
            <w:pPr>
              <w:autoSpaceDE w:val="0"/>
              <w:autoSpaceDN w:val="0"/>
              <w:adjustRightInd w:val="0"/>
              <w:rPr>
                <w:rFonts w:cstheme="minorHAnsi"/>
                <w:sz w:val="18"/>
                <w:szCs w:val="18"/>
              </w:rPr>
            </w:pPr>
            <w:r w:rsidRPr="007565EC">
              <w:rPr>
                <w:rFonts w:cstheme="minorHAnsi"/>
                <w:sz w:val="18"/>
                <w:szCs w:val="18"/>
              </w:rPr>
              <w:t>N = 10+ APA errors</w:t>
            </w:r>
          </w:p>
          <w:p w14:paraId="767FE468" w14:textId="77777777" w:rsidR="007565EC" w:rsidRPr="00AB277F" w:rsidRDefault="007565EC" w:rsidP="00227407">
            <w:pPr>
              <w:autoSpaceDE w:val="0"/>
              <w:autoSpaceDN w:val="0"/>
              <w:adjustRightInd w:val="0"/>
              <w:rPr>
                <w:rFonts w:cstheme="minorHAnsi"/>
                <w:color w:val="FF0000"/>
                <w:sz w:val="18"/>
                <w:szCs w:val="18"/>
              </w:rPr>
            </w:pPr>
          </w:p>
          <w:p w14:paraId="236A62A5" w14:textId="77777777" w:rsidR="00806378" w:rsidRDefault="007565EC" w:rsidP="007565EC">
            <w:pPr>
              <w:autoSpaceDE w:val="0"/>
              <w:autoSpaceDN w:val="0"/>
              <w:adjustRightInd w:val="0"/>
              <w:rPr>
                <w:rFonts w:cstheme="minorHAnsi"/>
                <w:sz w:val="18"/>
                <w:szCs w:val="18"/>
              </w:rPr>
            </w:pPr>
            <w:r>
              <w:rPr>
                <w:rFonts w:cstheme="minorHAnsi"/>
                <w:sz w:val="18"/>
                <w:szCs w:val="18"/>
              </w:rPr>
              <w:t xml:space="preserve">Title page is missing.  </w:t>
            </w:r>
            <w:r w:rsidR="00806378" w:rsidRPr="001933CB">
              <w:rPr>
                <w:rFonts w:cstheme="minorHAnsi"/>
                <w:sz w:val="18"/>
                <w:szCs w:val="18"/>
              </w:rPr>
              <w:t xml:space="preserve">Poor APA formatting. </w:t>
            </w:r>
            <w:r>
              <w:rPr>
                <w:rFonts w:cstheme="minorHAnsi"/>
                <w:sz w:val="18"/>
                <w:szCs w:val="18"/>
              </w:rPr>
              <w:t xml:space="preserve"> </w:t>
            </w:r>
            <w:r w:rsidR="00806378" w:rsidRPr="001933CB">
              <w:rPr>
                <w:rFonts w:cstheme="minorHAnsi"/>
                <w:sz w:val="18"/>
                <w:szCs w:val="18"/>
              </w:rPr>
              <w:t>Too few in-text citations. Inadequate or careless attribution.  Multiple errors on the</w:t>
            </w:r>
            <w:r>
              <w:rPr>
                <w:rFonts w:cstheme="minorHAnsi"/>
                <w:sz w:val="18"/>
                <w:szCs w:val="18"/>
              </w:rPr>
              <w:t xml:space="preserve"> in-text citations and on the</w:t>
            </w:r>
            <w:r w:rsidR="00806378" w:rsidRPr="001933CB">
              <w:rPr>
                <w:rFonts w:cstheme="minorHAnsi"/>
                <w:sz w:val="18"/>
                <w:szCs w:val="18"/>
              </w:rPr>
              <w:t xml:space="preserve"> reference page</w:t>
            </w:r>
            <w:r>
              <w:rPr>
                <w:rFonts w:cstheme="minorHAnsi"/>
                <w:sz w:val="18"/>
                <w:szCs w:val="18"/>
              </w:rPr>
              <w:t>;</w:t>
            </w:r>
            <w:r w:rsidR="00806378" w:rsidRPr="001933CB">
              <w:rPr>
                <w:rFonts w:cstheme="minorHAnsi"/>
                <w:sz w:val="18"/>
                <w:szCs w:val="18"/>
              </w:rPr>
              <w:t xml:space="preserve"> or references missing.</w:t>
            </w:r>
            <w:r>
              <w:rPr>
                <w:rFonts w:cstheme="minorHAnsi"/>
                <w:sz w:val="18"/>
                <w:szCs w:val="18"/>
              </w:rPr>
              <w:t xml:space="preserve"> </w:t>
            </w:r>
            <w:r w:rsidR="00806378" w:rsidRPr="001933CB">
              <w:rPr>
                <w:rFonts w:cstheme="minorHAnsi"/>
                <w:sz w:val="18"/>
                <w:szCs w:val="18"/>
              </w:rPr>
              <w:t xml:space="preserve">Clearly the student needs to visit the writing center or conduct personal, external research on APA </w:t>
            </w:r>
          </w:p>
          <w:p w14:paraId="465C37CE" w14:textId="5B6EFB82" w:rsidR="007565EC" w:rsidRPr="001933CB" w:rsidRDefault="007565EC" w:rsidP="007565EC">
            <w:pPr>
              <w:autoSpaceDE w:val="0"/>
              <w:autoSpaceDN w:val="0"/>
              <w:adjustRightInd w:val="0"/>
              <w:rPr>
                <w:rFonts w:cstheme="minorHAnsi"/>
                <w:sz w:val="18"/>
                <w:szCs w:val="18"/>
              </w:rPr>
            </w:pPr>
          </w:p>
        </w:tc>
        <w:tc>
          <w:tcPr>
            <w:tcW w:w="2742" w:type="dxa"/>
          </w:tcPr>
          <w:p w14:paraId="5AD5A523" w14:textId="77777777" w:rsidR="00806378" w:rsidRPr="001933CB" w:rsidRDefault="00806378" w:rsidP="00227407">
            <w:pPr>
              <w:jc w:val="center"/>
              <w:rPr>
                <w:rFonts w:cstheme="minorHAnsi"/>
                <w:b/>
                <w:sz w:val="18"/>
                <w:szCs w:val="18"/>
              </w:rPr>
            </w:pPr>
            <w:r>
              <w:rPr>
                <w:rFonts w:cstheme="minorHAnsi"/>
                <w:b/>
                <w:sz w:val="18"/>
                <w:szCs w:val="18"/>
              </w:rPr>
              <w:t>1</w:t>
            </w:r>
            <w:r w:rsidRPr="001933CB">
              <w:rPr>
                <w:rFonts w:cstheme="minorHAnsi"/>
                <w:b/>
                <w:sz w:val="18"/>
                <w:szCs w:val="18"/>
              </w:rPr>
              <w:t xml:space="preserve"> to </w:t>
            </w:r>
            <w:r>
              <w:rPr>
                <w:rFonts w:cstheme="minorHAnsi"/>
                <w:b/>
                <w:sz w:val="18"/>
                <w:szCs w:val="18"/>
              </w:rPr>
              <w:t>5</w:t>
            </w:r>
            <w:r w:rsidRPr="001933CB">
              <w:rPr>
                <w:rFonts w:cstheme="minorHAnsi"/>
                <w:b/>
                <w:sz w:val="18"/>
                <w:szCs w:val="18"/>
              </w:rPr>
              <w:t xml:space="preserve"> points</w:t>
            </w:r>
          </w:p>
          <w:p w14:paraId="512D1E9C" w14:textId="77777777" w:rsidR="00806378" w:rsidRDefault="00806378" w:rsidP="00227407">
            <w:pPr>
              <w:autoSpaceDE w:val="0"/>
              <w:autoSpaceDN w:val="0"/>
              <w:adjustRightInd w:val="0"/>
              <w:rPr>
                <w:rFonts w:cstheme="minorHAnsi"/>
                <w:sz w:val="18"/>
                <w:szCs w:val="18"/>
              </w:rPr>
            </w:pPr>
          </w:p>
          <w:p w14:paraId="4AFC19EB" w14:textId="77777777" w:rsidR="00806378" w:rsidRDefault="00806378" w:rsidP="00227407">
            <w:pPr>
              <w:autoSpaceDE w:val="0"/>
              <w:autoSpaceDN w:val="0"/>
              <w:adjustRightInd w:val="0"/>
              <w:rPr>
                <w:rFonts w:cstheme="minorHAnsi"/>
                <w:sz w:val="18"/>
                <w:szCs w:val="18"/>
              </w:rPr>
            </w:pPr>
            <w:r>
              <w:rPr>
                <w:rFonts w:cstheme="minorHAnsi"/>
                <w:sz w:val="18"/>
                <w:szCs w:val="18"/>
              </w:rPr>
              <w:t>N = 6-9 APA errors</w:t>
            </w:r>
          </w:p>
          <w:p w14:paraId="785881FE" w14:textId="77777777" w:rsidR="007565EC" w:rsidRDefault="007565EC" w:rsidP="00227407">
            <w:pPr>
              <w:autoSpaceDE w:val="0"/>
              <w:autoSpaceDN w:val="0"/>
              <w:adjustRightInd w:val="0"/>
              <w:rPr>
                <w:rFonts w:cstheme="minorHAnsi"/>
                <w:sz w:val="18"/>
                <w:szCs w:val="18"/>
              </w:rPr>
            </w:pPr>
          </w:p>
          <w:p w14:paraId="143DA451" w14:textId="330D47B2" w:rsidR="00806378" w:rsidRPr="001933CB" w:rsidRDefault="007565EC" w:rsidP="00227407">
            <w:pPr>
              <w:autoSpaceDE w:val="0"/>
              <w:autoSpaceDN w:val="0"/>
              <w:adjustRightInd w:val="0"/>
              <w:rPr>
                <w:rFonts w:cstheme="minorHAnsi"/>
                <w:sz w:val="18"/>
                <w:szCs w:val="18"/>
              </w:rPr>
            </w:pPr>
            <w:r>
              <w:rPr>
                <w:rFonts w:cstheme="minorHAnsi"/>
                <w:sz w:val="18"/>
                <w:szCs w:val="18"/>
              </w:rPr>
              <w:t xml:space="preserve">Title page is basically correct but not perfect.  In-text citations are present but more were needed. </w:t>
            </w:r>
            <w:r w:rsidR="00806378" w:rsidRPr="001933CB">
              <w:rPr>
                <w:rFonts w:cstheme="minorHAnsi"/>
                <w:sz w:val="18"/>
                <w:szCs w:val="18"/>
              </w:rPr>
              <w:t xml:space="preserve">Several in-text citation errors.  </w:t>
            </w:r>
            <w:r w:rsidR="00806378">
              <w:rPr>
                <w:rFonts w:cstheme="minorHAnsi"/>
                <w:sz w:val="18"/>
                <w:szCs w:val="18"/>
              </w:rPr>
              <w:t>Section</w:t>
            </w:r>
            <w:r w:rsidR="00806378" w:rsidRPr="001933CB">
              <w:rPr>
                <w:rFonts w:cstheme="minorHAnsi"/>
                <w:sz w:val="18"/>
                <w:szCs w:val="18"/>
              </w:rPr>
              <w:t xml:space="preserve"> headings are present but improperly formatted.</w:t>
            </w:r>
            <w:r>
              <w:rPr>
                <w:rFonts w:cstheme="minorHAnsi"/>
                <w:sz w:val="18"/>
                <w:szCs w:val="18"/>
              </w:rPr>
              <w:t xml:space="preserve"> </w:t>
            </w:r>
            <w:r w:rsidR="00806378" w:rsidRPr="001933CB">
              <w:rPr>
                <w:rFonts w:cstheme="minorHAnsi"/>
                <w:sz w:val="18"/>
                <w:szCs w:val="18"/>
              </w:rPr>
              <w:t xml:space="preserve">Reference page is basically correct but there are </w:t>
            </w:r>
            <w:r w:rsidR="00806378">
              <w:rPr>
                <w:rFonts w:cstheme="minorHAnsi"/>
                <w:sz w:val="18"/>
                <w:szCs w:val="18"/>
              </w:rPr>
              <w:t xml:space="preserve">several </w:t>
            </w:r>
            <w:r>
              <w:rPr>
                <w:rFonts w:cstheme="minorHAnsi"/>
                <w:sz w:val="18"/>
                <w:szCs w:val="18"/>
              </w:rPr>
              <w:t>reference entry</w:t>
            </w:r>
            <w:r w:rsidR="00806378" w:rsidRPr="001933CB">
              <w:rPr>
                <w:rFonts w:cstheme="minorHAnsi"/>
                <w:sz w:val="18"/>
                <w:szCs w:val="18"/>
              </w:rPr>
              <w:t xml:space="preserve"> errors. </w:t>
            </w:r>
          </w:p>
          <w:p w14:paraId="1BD5862E" w14:textId="77777777" w:rsidR="00806378" w:rsidRPr="001933CB" w:rsidRDefault="00806378" w:rsidP="00227407">
            <w:pPr>
              <w:autoSpaceDE w:val="0"/>
              <w:autoSpaceDN w:val="0"/>
              <w:adjustRightInd w:val="0"/>
              <w:rPr>
                <w:rFonts w:cstheme="minorHAnsi"/>
                <w:sz w:val="18"/>
                <w:szCs w:val="18"/>
              </w:rPr>
            </w:pPr>
          </w:p>
        </w:tc>
        <w:tc>
          <w:tcPr>
            <w:tcW w:w="2836" w:type="dxa"/>
          </w:tcPr>
          <w:p w14:paraId="69894283" w14:textId="77777777" w:rsidR="00806378" w:rsidRPr="001933CB" w:rsidRDefault="00806378" w:rsidP="00227407">
            <w:pPr>
              <w:jc w:val="center"/>
              <w:rPr>
                <w:rFonts w:cstheme="minorHAnsi"/>
                <w:b/>
                <w:sz w:val="18"/>
                <w:szCs w:val="18"/>
              </w:rPr>
            </w:pPr>
            <w:r>
              <w:rPr>
                <w:rFonts w:cstheme="minorHAnsi"/>
                <w:b/>
                <w:sz w:val="18"/>
                <w:szCs w:val="18"/>
              </w:rPr>
              <w:t>6</w:t>
            </w:r>
            <w:r w:rsidRPr="001933CB">
              <w:rPr>
                <w:rFonts w:cstheme="minorHAnsi"/>
                <w:b/>
                <w:sz w:val="18"/>
                <w:szCs w:val="18"/>
              </w:rPr>
              <w:t xml:space="preserve"> to 10 points</w:t>
            </w:r>
          </w:p>
          <w:p w14:paraId="51C99772" w14:textId="77777777" w:rsidR="00806378" w:rsidRDefault="00806378" w:rsidP="00227407">
            <w:pPr>
              <w:autoSpaceDE w:val="0"/>
              <w:autoSpaceDN w:val="0"/>
              <w:adjustRightInd w:val="0"/>
              <w:rPr>
                <w:rFonts w:cstheme="minorHAnsi"/>
                <w:sz w:val="18"/>
                <w:szCs w:val="18"/>
              </w:rPr>
            </w:pPr>
          </w:p>
          <w:p w14:paraId="3DC3D3EB" w14:textId="77777777" w:rsidR="00806378" w:rsidRDefault="00806378" w:rsidP="00227407">
            <w:pPr>
              <w:autoSpaceDE w:val="0"/>
              <w:autoSpaceDN w:val="0"/>
              <w:adjustRightInd w:val="0"/>
              <w:rPr>
                <w:rFonts w:cstheme="minorHAnsi"/>
                <w:sz w:val="18"/>
                <w:szCs w:val="18"/>
              </w:rPr>
            </w:pPr>
            <w:r>
              <w:rPr>
                <w:rFonts w:cstheme="minorHAnsi"/>
                <w:sz w:val="18"/>
                <w:szCs w:val="18"/>
              </w:rPr>
              <w:t>N = 1-5 APA errors</w:t>
            </w:r>
          </w:p>
          <w:p w14:paraId="36C32B14" w14:textId="77777777" w:rsidR="007565EC" w:rsidRDefault="007565EC" w:rsidP="00227407">
            <w:pPr>
              <w:autoSpaceDE w:val="0"/>
              <w:autoSpaceDN w:val="0"/>
              <w:adjustRightInd w:val="0"/>
              <w:rPr>
                <w:rFonts w:cstheme="minorHAnsi"/>
                <w:sz w:val="18"/>
                <w:szCs w:val="18"/>
              </w:rPr>
            </w:pPr>
          </w:p>
          <w:p w14:paraId="1F844E22" w14:textId="31B6395B" w:rsidR="007565EC" w:rsidRDefault="007565EC" w:rsidP="00227407">
            <w:pPr>
              <w:autoSpaceDE w:val="0"/>
              <w:autoSpaceDN w:val="0"/>
              <w:adjustRightInd w:val="0"/>
              <w:rPr>
                <w:rFonts w:cstheme="minorHAnsi"/>
                <w:sz w:val="18"/>
                <w:szCs w:val="18"/>
              </w:rPr>
            </w:pPr>
            <w:r>
              <w:rPr>
                <w:rFonts w:cstheme="minorHAnsi"/>
                <w:sz w:val="18"/>
                <w:szCs w:val="18"/>
              </w:rPr>
              <w:t>The title page is correct APA.</w:t>
            </w:r>
          </w:p>
          <w:p w14:paraId="332558A6" w14:textId="12FF5C68" w:rsidR="00806378" w:rsidRDefault="007565EC" w:rsidP="00227407">
            <w:pPr>
              <w:autoSpaceDE w:val="0"/>
              <w:autoSpaceDN w:val="0"/>
              <w:adjustRightInd w:val="0"/>
              <w:rPr>
                <w:rFonts w:cstheme="minorHAnsi"/>
                <w:sz w:val="18"/>
                <w:szCs w:val="18"/>
              </w:rPr>
            </w:pPr>
            <w:r>
              <w:rPr>
                <w:rFonts w:cstheme="minorHAnsi"/>
                <w:sz w:val="18"/>
                <w:szCs w:val="18"/>
              </w:rPr>
              <w:t xml:space="preserve">The paper has </w:t>
            </w:r>
            <w:r w:rsidR="00806378" w:rsidRPr="001933CB">
              <w:rPr>
                <w:rFonts w:cstheme="minorHAnsi"/>
                <w:sz w:val="18"/>
                <w:szCs w:val="18"/>
              </w:rPr>
              <w:t>only a few in-text citation errors</w:t>
            </w:r>
            <w:r w:rsidR="00806378">
              <w:rPr>
                <w:rFonts w:cstheme="minorHAnsi"/>
                <w:sz w:val="18"/>
                <w:szCs w:val="18"/>
              </w:rPr>
              <w:t>;</w:t>
            </w:r>
            <w:r w:rsidR="00806378" w:rsidRPr="001933CB">
              <w:rPr>
                <w:rFonts w:cstheme="minorHAnsi"/>
                <w:sz w:val="18"/>
                <w:szCs w:val="18"/>
              </w:rPr>
              <w:t xml:space="preserve"> </w:t>
            </w:r>
            <w:r w:rsidR="00806378">
              <w:rPr>
                <w:rFonts w:cstheme="minorHAnsi"/>
                <w:sz w:val="18"/>
                <w:szCs w:val="18"/>
              </w:rPr>
              <w:t xml:space="preserve"> </w:t>
            </w:r>
            <w:r w:rsidR="00806378" w:rsidRPr="001933CB">
              <w:rPr>
                <w:rFonts w:cstheme="minorHAnsi"/>
                <w:sz w:val="18"/>
                <w:szCs w:val="18"/>
              </w:rPr>
              <w:t>the reference page is properly formatted with only a few minor errors.</w:t>
            </w:r>
          </w:p>
          <w:p w14:paraId="1CA5C09B" w14:textId="5AF8B9DE" w:rsidR="00AA0DB6" w:rsidRPr="001933CB" w:rsidRDefault="00AA0DB6" w:rsidP="00AA0DB6">
            <w:pPr>
              <w:autoSpaceDE w:val="0"/>
              <w:autoSpaceDN w:val="0"/>
              <w:adjustRightInd w:val="0"/>
              <w:rPr>
                <w:rFonts w:cstheme="minorHAnsi"/>
                <w:sz w:val="18"/>
                <w:szCs w:val="18"/>
              </w:rPr>
            </w:pPr>
          </w:p>
        </w:tc>
      </w:tr>
      <w:tr w:rsidR="00AA0DB6" w:rsidRPr="001933CB" w14:paraId="7C99CAB8" w14:textId="77777777" w:rsidTr="00C82998">
        <w:trPr>
          <w:trHeight w:val="440"/>
        </w:trPr>
        <w:tc>
          <w:tcPr>
            <w:tcW w:w="1557" w:type="dxa"/>
          </w:tcPr>
          <w:p w14:paraId="6A0A6106" w14:textId="59505230" w:rsidR="00AA0DB6" w:rsidRPr="001933CB" w:rsidRDefault="00AA0DB6" w:rsidP="00227407">
            <w:pPr>
              <w:rPr>
                <w:rFonts w:cstheme="minorHAnsi"/>
                <w:b/>
                <w:sz w:val="18"/>
                <w:szCs w:val="18"/>
              </w:rPr>
            </w:pPr>
            <w:r w:rsidRPr="00806378">
              <w:rPr>
                <w:rFonts w:ascii="Calibri" w:eastAsia="Calibri" w:hAnsi="Calibri" w:cs="Calibri"/>
                <w:b/>
                <w:sz w:val="18"/>
                <w:szCs w:val="18"/>
              </w:rPr>
              <w:t>Spelling &amp; Grammar</w:t>
            </w:r>
          </w:p>
        </w:tc>
        <w:tc>
          <w:tcPr>
            <w:tcW w:w="736" w:type="dxa"/>
          </w:tcPr>
          <w:p w14:paraId="2B391B5E" w14:textId="053CFABD" w:rsidR="00AA0DB6" w:rsidRPr="001933CB" w:rsidRDefault="00AA0DB6" w:rsidP="00227407">
            <w:pPr>
              <w:jc w:val="center"/>
              <w:rPr>
                <w:rFonts w:cstheme="minorHAnsi"/>
                <w:b/>
                <w:color w:val="FF0000"/>
                <w:sz w:val="18"/>
                <w:szCs w:val="18"/>
              </w:rPr>
            </w:pPr>
            <w:r w:rsidRPr="00806378">
              <w:rPr>
                <w:rFonts w:ascii="Calibri" w:eastAsia="Calibri" w:hAnsi="Calibri" w:cs="Calibri"/>
                <w:b/>
                <w:color w:val="FF0000"/>
                <w:sz w:val="18"/>
                <w:szCs w:val="18"/>
              </w:rPr>
              <w:t>10</w:t>
            </w:r>
          </w:p>
        </w:tc>
        <w:tc>
          <w:tcPr>
            <w:tcW w:w="2799" w:type="dxa"/>
          </w:tcPr>
          <w:p w14:paraId="0F6BC64E" w14:textId="77777777" w:rsidR="00AA0DB6" w:rsidRPr="00806378" w:rsidRDefault="00AA0DB6" w:rsidP="00227407">
            <w:pPr>
              <w:jc w:val="center"/>
              <w:rPr>
                <w:rFonts w:ascii="Calibri" w:eastAsia="Calibri" w:hAnsi="Calibri" w:cs="Calibri"/>
                <w:b/>
                <w:sz w:val="18"/>
                <w:szCs w:val="18"/>
              </w:rPr>
            </w:pPr>
            <w:r w:rsidRPr="00806378">
              <w:rPr>
                <w:rFonts w:ascii="Calibri" w:eastAsia="Calibri" w:hAnsi="Calibri" w:cs="Calibri"/>
                <w:b/>
                <w:sz w:val="18"/>
                <w:szCs w:val="18"/>
              </w:rPr>
              <w:t>0 points</w:t>
            </w:r>
          </w:p>
          <w:p w14:paraId="34A3672B" w14:textId="77777777" w:rsidR="00AA0DB6" w:rsidRPr="00806378" w:rsidRDefault="00AA0DB6" w:rsidP="00227407">
            <w:pPr>
              <w:autoSpaceDE w:val="0"/>
              <w:autoSpaceDN w:val="0"/>
              <w:adjustRightInd w:val="0"/>
              <w:rPr>
                <w:rFonts w:ascii="Calibri" w:eastAsia="Calibri" w:hAnsi="Calibri" w:cs="Calibri"/>
                <w:sz w:val="18"/>
                <w:szCs w:val="18"/>
              </w:rPr>
            </w:pPr>
          </w:p>
          <w:p w14:paraId="7BB9A560" w14:textId="77777777" w:rsidR="00AA0DB6" w:rsidRPr="00806378" w:rsidRDefault="00AA0DB6" w:rsidP="00227407">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Numerous spelling, punctuation, syntax and grammatical errors.  Run-on sentences.  Well below college writing expectations</w:t>
            </w:r>
          </w:p>
          <w:p w14:paraId="6F3C9B38" w14:textId="77777777" w:rsidR="00AA0DB6" w:rsidRPr="001933CB" w:rsidRDefault="00AA0DB6" w:rsidP="00227407">
            <w:pPr>
              <w:autoSpaceDE w:val="0"/>
              <w:autoSpaceDN w:val="0"/>
              <w:adjustRightInd w:val="0"/>
              <w:rPr>
                <w:rFonts w:cstheme="minorHAnsi"/>
                <w:sz w:val="18"/>
                <w:szCs w:val="18"/>
              </w:rPr>
            </w:pPr>
          </w:p>
        </w:tc>
        <w:tc>
          <w:tcPr>
            <w:tcW w:w="2742" w:type="dxa"/>
          </w:tcPr>
          <w:p w14:paraId="4FAD9E73" w14:textId="77777777" w:rsidR="00AA0DB6" w:rsidRPr="00806378" w:rsidRDefault="00AA0DB6" w:rsidP="00227407">
            <w:pPr>
              <w:jc w:val="center"/>
              <w:rPr>
                <w:rFonts w:ascii="Calibri" w:eastAsia="Calibri" w:hAnsi="Calibri" w:cs="Calibri"/>
                <w:b/>
                <w:sz w:val="18"/>
                <w:szCs w:val="18"/>
              </w:rPr>
            </w:pPr>
            <w:r w:rsidRPr="00806378">
              <w:rPr>
                <w:rFonts w:ascii="Calibri" w:eastAsia="Calibri" w:hAnsi="Calibri" w:cs="Calibri"/>
                <w:b/>
                <w:sz w:val="18"/>
                <w:szCs w:val="18"/>
              </w:rPr>
              <w:t>1 to 5 points</w:t>
            </w:r>
          </w:p>
          <w:p w14:paraId="52A48DAC" w14:textId="77777777" w:rsidR="00AA0DB6" w:rsidRPr="00806378" w:rsidRDefault="00AA0DB6" w:rsidP="00227407">
            <w:pPr>
              <w:autoSpaceDE w:val="0"/>
              <w:autoSpaceDN w:val="0"/>
              <w:adjustRightInd w:val="0"/>
              <w:rPr>
                <w:rFonts w:ascii="Calibri" w:eastAsia="Calibri" w:hAnsi="Calibri" w:cs="Calibri"/>
                <w:sz w:val="18"/>
                <w:szCs w:val="18"/>
              </w:rPr>
            </w:pPr>
          </w:p>
          <w:p w14:paraId="0B00EB8D" w14:textId="0DDBEEE8" w:rsidR="00AA0DB6" w:rsidRPr="001933CB" w:rsidRDefault="00AA0DB6" w:rsidP="00227407">
            <w:pPr>
              <w:autoSpaceDE w:val="0"/>
              <w:autoSpaceDN w:val="0"/>
              <w:adjustRightInd w:val="0"/>
              <w:rPr>
                <w:rFonts w:cstheme="minorHAnsi"/>
                <w:sz w:val="18"/>
                <w:szCs w:val="18"/>
              </w:rPr>
            </w:pPr>
            <w:r w:rsidRPr="00806378">
              <w:rPr>
                <w:rFonts w:ascii="Calibri" w:eastAsia="Calibri" w:hAnsi="Calibri" w:cs="Calibri"/>
                <w:sz w:val="18"/>
                <w:szCs w:val="18"/>
              </w:rPr>
              <w:t xml:space="preserve">Some spelling, punctuation, syntax and grammatical errors.  </w:t>
            </w:r>
            <w:r>
              <w:rPr>
                <w:rFonts w:ascii="Calibri" w:eastAsia="Calibri" w:hAnsi="Calibri" w:cs="Calibri"/>
                <w:sz w:val="18"/>
                <w:szCs w:val="18"/>
              </w:rPr>
              <w:t>Only 1 or 2 r</w:t>
            </w:r>
            <w:r w:rsidRPr="00806378">
              <w:rPr>
                <w:rFonts w:ascii="Calibri" w:eastAsia="Calibri" w:hAnsi="Calibri" w:cs="Calibri"/>
                <w:sz w:val="18"/>
                <w:szCs w:val="18"/>
              </w:rPr>
              <w:t>un-on sentences.</w:t>
            </w:r>
          </w:p>
        </w:tc>
        <w:tc>
          <w:tcPr>
            <w:tcW w:w="2836" w:type="dxa"/>
          </w:tcPr>
          <w:p w14:paraId="5A08968D" w14:textId="77777777" w:rsidR="00AA0DB6" w:rsidRPr="00806378" w:rsidRDefault="00AA0DB6" w:rsidP="00227407">
            <w:pPr>
              <w:jc w:val="center"/>
              <w:rPr>
                <w:rFonts w:ascii="Calibri" w:eastAsia="Calibri" w:hAnsi="Calibri" w:cs="Calibri"/>
                <w:b/>
                <w:sz w:val="18"/>
                <w:szCs w:val="18"/>
              </w:rPr>
            </w:pPr>
            <w:r w:rsidRPr="00806378">
              <w:rPr>
                <w:rFonts w:ascii="Calibri" w:eastAsia="Calibri" w:hAnsi="Calibri" w:cs="Calibri"/>
                <w:b/>
                <w:sz w:val="18"/>
                <w:szCs w:val="18"/>
              </w:rPr>
              <w:t>6 to 10 points</w:t>
            </w:r>
          </w:p>
          <w:p w14:paraId="16848C9F" w14:textId="77777777" w:rsidR="00AA0DB6" w:rsidRPr="00806378" w:rsidRDefault="00AA0DB6" w:rsidP="00227407">
            <w:pPr>
              <w:autoSpaceDE w:val="0"/>
              <w:autoSpaceDN w:val="0"/>
              <w:adjustRightInd w:val="0"/>
              <w:rPr>
                <w:rFonts w:ascii="Calibri" w:eastAsia="Calibri" w:hAnsi="Calibri" w:cs="Calibri"/>
                <w:sz w:val="18"/>
                <w:szCs w:val="18"/>
              </w:rPr>
            </w:pPr>
          </w:p>
          <w:p w14:paraId="4674742D" w14:textId="76136ABA" w:rsidR="00AA0DB6" w:rsidRPr="001933CB" w:rsidRDefault="00AA0DB6" w:rsidP="00227407">
            <w:pPr>
              <w:autoSpaceDE w:val="0"/>
              <w:autoSpaceDN w:val="0"/>
              <w:adjustRightInd w:val="0"/>
              <w:rPr>
                <w:rFonts w:cstheme="minorHAnsi"/>
                <w:sz w:val="18"/>
                <w:szCs w:val="18"/>
              </w:rPr>
            </w:pPr>
            <w:r>
              <w:rPr>
                <w:rFonts w:ascii="Calibri" w:eastAsia="Calibri" w:hAnsi="Calibri" w:cs="Calibri"/>
                <w:sz w:val="18"/>
                <w:szCs w:val="18"/>
              </w:rPr>
              <w:t>None or m</w:t>
            </w:r>
            <w:r w:rsidRPr="00806378">
              <w:rPr>
                <w:rFonts w:ascii="Calibri" w:eastAsia="Calibri" w:hAnsi="Calibri" w:cs="Calibri"/>
                <w:sz w:val="18"/>
                <w:szCs w:val="18"/>
              </w:rPr>
              <w:t xml:space="preserve">inimal spelling, punctuation, syntax and grammatical errors. </w:t>
            </w:r>
            <w:r>
              <w:rPr>
                <w:rFonts w:ascii="Calibri" w:eastAsia="Calibri" w:hAnsi="Calibri" w:cs="Calibri"/>
                <w:sz w:val="18"/>
                <w:szCs w:val="18"/>
              </w:rPr>
              <w:t xml:space="preserve"> No r</w:t>
            </w:r>
            <w:r w:rsidRPr="00806378">
              <w:rPr>
                <w:rFonts w:ascii="Calibri" w:eastAsia="Calibri" w:hAnsi="Calibri" w:cs="Calibri"/>
                <w:sz w:val="18"/>
                <w:szCs w:val="18"/>
              </w:rPr>
              <w:t>un-on sentences.</w:t>
            </w:r>
          </w:p>
        </w:tc>
      </w:tr>
      <w:tr w:rsidR="00AA0DB6" w:rsidRPr="001933CB" w14:paraId="2CC118A7" w14:textId="77777777" w:rsidTr="00C82998">
        <w:trPr>
          <w:trHeight w:val="908"/>
        </w:trPr>
        <w:tc>
          <w:tcPr>
            <w:tcW w:w="1557" w:type="dxa"/>
          </w:tcPr>
          <w:p w14:paraId="3302F605" w14:textId="15D1E9CA" w:rsidR="00AA0DB6" w:rsidRPr="001933CB" w:rsidRDefault="00AA0DB6" w:rsidP="00227407">
            <w:pPr>
              <w:rPr>
                <w:rFonts w:cstheme="minorHAnsi"/>
                <w:b/>
                <w:sz w:val="18"/>
                <w:szCs w:val="18"/>
              </w:rPr>
            </w:pPr>
            <w:r w:rsidRPr="00806378">
              <w:rPr>
                <w:rFonts w:ascii="Calibri" w:eastAsia="Calibri" w:hAnsi="Calibri" w:cs="Calibri"/>
                <w:b/>
                <w:sz w:val="18"/>
                <w:szCs w:val="18"/>
              </w:rPr>
              <w:t>Mechanics of Writing</w:t>
            </w:r>
          </w:p>
        </w:tc>
        <w:tc>
          <w:tcPr>
            <w:tcW w:w="736" w:type="dxa"/>
          </w:tcPr>
          <w:p w14:paraId="13A4FD5A" w14:textId="4E93D9E4" w:rsidR="00AA0DB6" w:rsidRPr="001933CB" w:rsidRDefault="00AA0DB6" w:rsidP="00227407">
            <w:pPr>
              <w:jc w:val="center"/>
              <w:rPr>
                <w:rFonts w:cstheme="minorHAnsi"/>
                <w:b/>
                <w:color w:val="FF0000"/>
                <w:sz w:val="18"/>
                <w:szCs w:val="18"/>
              </w:rPr>
            </w:pPr>
            <w:r>
              <w:rPr>
                <w:rFonts w:ascii="Calibri" w:eastAsia="Calibri" w:hAnsi="Calibri" w:cs="Calibri"/>
                <w:b/>
                <w:color w:val="FF0000"/>
                <w:sz w:val="18"/>
                <w:szCs w:val="18"/>
              </w:rPr>
              <w:t>20</w:t>
            </w:r>
          </w:p>
        </w:tc>
        <w:tc>
          <w:tcPr>
            <w:tcW w:w="2799" w:type="dxa"/>
          </w:tcPr>
          <w:p w14:paraId="38D207A0" w14:textId="77777777" w:rsidR="00AA0DB6" w:rsidRPr="00806378" w:rsidRDefault="00AA0DB6" w:rsidP="00227407">
            <w:pPr>
              <w:jc w:val="center"/>
              <w:rPr>
                <w:rFonts w:ascii="Calibri" w:eastAsia="Calibri" w:hAnsi="Calibri" w:cs="Calibri"/>
                <w:b/>
                <w:sz w:val="18"/>
                <w:szCs w:val="18"/>
              </w:rPr>
            </w:pPr>
            <w:r w:rsidRPr="00806378">
              <w:rPr>
                <w:rFonts w:ascii="Calibri" w:eastAsia="Calibri" w:hAnsi="Calibri" w:cs="Calibri"/>
                <w:b/>
                <w:sz w:val="18"/>
                <w:szCs w:val="18"/>
              </w:rPr>
              <w:t>0</w:t>
            </w:r>
            <w:r>
              <w:rPr>
                <w:rFonts w:ascii="Calibri" w:eastAsia="Calibri" w:hAnsi="Calibri" w:cs="Calibri"/>
                <w:b/>
                <w:sz w:val="18"/>
                <w:szCs w:val="18"/>
              </w:rPr>
              <w:t>-13</w:t>
            </w:r>
            <w:r w:rsidRPr="00806378">
              <w:rPr>
                <w:rFonts w:ascii="Calibri" w:eastAsia="Calibri" w:hAnsi="Calibri" w:cs="Calibri"/>
                <w:b/>
                <w:sz w:val="18"/>
                <w:szCs w:val="18"/>
              </w:rPr>
              <w:t xml:space="preserve"> points</w:t>
            </w:r>
          </w:p>
          <w:p w14:paraId="6C7B62C8" w14:textId="77777777" w:rsidR="00AA0DB6" w:rsidRPr="00806378" w:rsidRDefault="00AA0DB6" w:rsidP="00227407">
            <w:pPr>
              <w:autoSpaceDE w:val="0"/>
              <w:autoSpaceDN w:val="0"/>
              <w:adjustRightInd w:val="0"/>
              <w:rPr>
                <w:rFonts w:ascii="Calibri" w:eastAsia="Calibri" w:hAnsi="Calibri" w:cs="Calibri"/>
                <w:sz w:val="18"/>
                <w:szCs w:val="18"/>
              </w:rPr>
            </w:pPr>
          </w:p>
          <w:p w14:paraId="548994CE" w14:textId="77777777" w:rsidR="00AA0DB6" w:rsidRDefault="00AA0DB6" w:rsidP="00227407">
            <w:pPr>
              <w:autoSpaceDE w:val="0"/>
              <w:autoSpaceDN w:val="0"/>
              <w:adjustRightInd w:val="0"/>
              <w:rPr>
                <w:rFonts w:ascii="Calibri" w:eastAsia="Calibri" w:hAnsi="Calibri" w:cs="Calibri"/>
                <w:sz w:val="18"/>
                <w:szCs w:val="18"/>
              </w:rPr>
            </w:pPr>
            <w:r>
              <w:rPr>
                <w:rFonts w:ascii="Calibri" w:eastAsia="Calibri" w:hAnsi="Calibri" w:cs="Calibri"/>
                <w:sz w:val="18"/>
                <w:szCs w:val="18"/>
              </w:rPr>
              <w:t xml:space="preserve">Paper lacks basic structure of opening, body, and conclusion.  </w:t>
            </w:r>
          </w:p>
          <w:p w14:paraId="3D1E904F" w14:textId="77777777" w:rsidR="00AA0DB6" w:rsidRDefault="00AA0DB6" w:rsidP="00227407">
            <w:pPr>
              <w:autoSpaceDE w:val="0"/>
              <w:autoSpaceDN w:val="0"/>
              <w:adjustRightInd w:val="0"/>
              <w:rPr>
                <w:rFonts w:ascii="Calibri" w:eastAsia="Calibri" w:hAnsi="Calibri" w:cs="Calibri"/>
                <w:sz w:val="18"/>
                <w:szCs w:val="18"/>
              </w:rPr>
            </w:pPr>
          </w:p>
          <w:p w14:paraId="5892E8A3" w14:textId="77777777" w:rsidR="00AA0DB6" w:rsidRPr="00806378" w:rsidRDefault="00AA0DB6" w:rsidP="00227407">
            <w:pPr>
              <w:autoSpaceDE w:val="0"/>
              <w:autoSpaceDN w:val="0"/>
              <w:adjustRightInd w:val="0"/>
              <w:rPr>
                <w:rFonts w:ascii="Calibri" w:eastAsia="Calibri" w:hAnsi="Calibri" w:cs="Calibri"/>
                <w:sz w:val="18"/>
                <w:szCs w:val="18"/>
              </w:rPr>
            </w:pPr>
            <w:r w:rsidRPr="00806378">
              <w:rPr>
                <w:rFonts w:ascii="Calibri" w:eastAsia="Calibri" w:hAnsi="Calibri" w:cs="Calibri"/>
                <w:sz w:val="18"/>
                <w:szCs w:val="18"/>
              </w:rPr>
              <w:t xml:space="preserve">Student used too many long quotes; paraphrased material is  mostly minor word changes; very few concepts are stated in student’s own words </w:t>
            </w:r>
          </w:p>
          <w:p w14:paraId="2D80786D" w14:textId="16F38910" w:rsidR="00AA0DB6" w:rsidRPr="001933CB" w:rsidRDefault="00AA0DB6" w:rsidP="00227407">
            <w:pPr>
              <w:autoSpaceDE w:val="0"/>
              <w:autoSpaceDN w:val="0"/>
              <w:adjustRightInd w:val="0"/>
              <w:rPr>
                <w:rFonts w:cstheme="minorHAnsi"/>
                <w:sz w:val="18"/>
                <w:szCs w:val="18"/>
              </w:rPr>
            </w:pPr>
            <w:r w:rsidRPr="00806378">
              <w:rPr>
                <w:rFonts w:ascii="Calibri" w:eastAsia="Calibri" w:hAnsi="Calibri" w:cs="Calibri"/>
                <w:sz w:val="18"/>
                <w:szCs w:val="18"/>
              </w:rPr>
              <w:t xml:space="preserve">Concepts are disorganized.  Paragraphs are not connected.  No transitional sentences.  </w:t>
            </w:r>
          </w:p>
        </w:tc>
        <w:tc>
          <w:tcPr>
            <w:tcW w:w="2742" w:type="dxa"/>
          </w:tcPr>
          <w:p w14:paraId="371E1D9D" w14:textId="77777777" w:rsidR="00AA0DB6" w:rsidRPr="00806378" w:rsidRDefault="00AA0DB6" w:rsidP="00227407">
            <w:pPr>
              <w:jc w:val="center"/>
              <w:rPr>
                <w:rFonts w:ascii="Calibri" w:eastAsia="Calibri" w:hAnsi="Calibri" w:cs="Calibri"/>
                <w:b/>
                <w:sz w:val="18"/>
                <w:szCs w:val="18"/>
              </w:rPr>
            </w:pPr>
            <w:r w:rsidRPr="00806378">
              <w:rPr>
                <w:rFonts w:ascii="Calibri" w:eastAsia="Calibri" w:hAnsi="Calibri" w:cs="Calibri"/>
                <w:b/>
                <w:sz w:val="18"/>
                <w:szCs w:val="18"/>
              </w:rPr>
              <w:t>1</w:t>
            </w:r>
            <w:r>
              <w:rPr>
                <w:rFonts w:ascii="Calibri" w:eastAsia="Calibri" w:hAnsi="Calibri" w:cs="Calibri"/>
                <w:b/>
                <w:sz w:val="18"/>
                <w:szCs w:val="18"/>
              </w:rPr>
              <w:t>4</w:t>
            </w:r>
            <w:r w:rsidRPr="00806378">
              <w:rPr>
                <w:rFonts w:ascii="Calibri" w:eastAsia="Calibri" w:hAnsi="Calibri" w:cs="Calibri"/>
                <w:b/>
                <w:sz w:val="18"/>
                <w:szCs w:val="18"/>
              </w:rPr>
              <w:t xml:space="preserve"> to </w:t>
            </w:r>
            <w:r>
              <w:rPr>
                <w:rFonts w:ascii="Calibri" w:eastAsia="Calibri" w:hAnsi="Calibri" w:cs="Calibri"/>
                <w:b/>
                <w:sz w:val="18"/>
                <w:szCs w:val="18"/>
              </w:rPr>
              <w:t>17</w:t>
            </w:r>
            <w:r w:rsidRPr="00806378">
              <w:rPr>
                <w:rFonts w:ascii="Calibri" w:eastAsia="Calibri" w:hAnsi="Calibri" w:cs="Calibri"/>
                <w:b/>
                <w:sz w:val="18"/>
                <w:szCs w:val="18"/>
              </w:rPr>
              <w:t xml:space="preserve"> points</w:t>
            </w:r>
          </w:p>
          <w:p w14:paraId="1962E6A8" w14:textId="77777777" w:rsidR="00AA0DB6" w:rsidRPr="00806378" w:rsidRDefault="00AA0DB6" w:rsidP="00227407">
            <w:pPr>
              <w:autoSpaceDE w:val="0"/>
              <w:autoSpaceDN w:val="0"/>
              <w:adjustRightInd w:val="0"/>
              <w:rPr>
                <w:rFonts w:ascii="Calibri" w:eastAsia="Calibri" w:hAnsi="Calibri" w:cs="Calibri"/>
                <w:sz w:val="18"/>
                <w:szCs w:val="18"/>
              </w:rPr>
            </w:pPr>
          </w:p>
          <w:p w14:paraId="02376D9D" w14:textId="77777777" w:rsidR="00AA0DB6" w:rsidRDefault="00AA0DB6" w:rsidP="00227407">
            <w:pPr>
              <w:autoSpaceDE w:val="0"/>
              <w:autoSpaceDN w:val="0"/>
              <w:adjustRightInd w:val="0"/>
              <w:rPr>
                <w:rFonts w:ascii="Calibri" w:eastAsia="Calibri" w:hAnsi="Calibri" w:cs="Calibri"/>
                <w:sz w:val="18"/>
                <w:szCs w:val="18"/>
              </w:rPr>
            </w:pPr>
            <w:r>
              <w:rPr>
                <w:rFonts w:ascii="Calibri" w:eastAsia="Calibri" w:hAnsi="Calibri" w:cs="Calibri"/>
                <w:sz w:val="18"/>
                <w:szCs w:val="18"/>
              </w:rPr>
              <w:t>Paper has some, but not all of the  basic structures of opening, body, and conclusion.</w:t>
            </w:r>
          </w:p>
          <w:p w14:paraId="2374C474" w14:textId="77777777" w:rsidR="00AA0DB6" w:rsidRDefault="00AA0DB6" w:rsidP="00227407">
            <w:pPr>
              <w:autoSpaceDE w:val="0"/>
              <w:autoSpaceDN w:val="0"/>
              <w:adjustRightInd w:val="0"/>
              <w:rPr>
                <w:rFonts w:ascii="Calibri" w:eastAsia="Calibri" w:hAnsi="Calibri" w:cs="Calibri"/>
                <w:sz w:val="18"/>
                <w:szCs w:val="18"/>
              </w:rPr>
            </w:pPr>
          </w:p>
          <w:p w14:paraId="282FB5D7" w14:textId="51A15442" w:rsidR="00AA0DB6" w:rsidRPr="001933CB" w:rsidRDefault="00AA0DB6" w:rsidP="00227407">
            <w:pPr>
              <w:autoSpaceDE w:val="0"/>
              <w:autoSpaceDN w:val="0"/>
              <w:adjustRightInd w:val="0"/>
              <w:rPr>
                <w:rFonts w:cstheme="minorHAnsi"/>
                <w:sz w:val="18"/>
                <w:szCs w:val="18"/>
              </w:rPr>
            </w:pPr>
            <w:r w:rsidRPr="00806378">
              <w:rPr>
                <w:rFonts w:ascii="Calibri" w:eastAsia="Calibri" w:hAnsi="Calibri" w:cs="Calibri"/>
                <w:sz w:val="18"/>
                <w:szCs w:val="18"/>
              </w:rPr>
              <w:t>Student overly relies on quoted material to emphasize major ideas.  Basic components of formal writing are present but are inadequately developed.  Concepts could be organized better.  Most paragraphs are connected with good transitional sentences.</w:t>
            </w:r>
          </w:p>
        </w:tc>
        <w:tc>
          <w:tcPr>
            <w:tcW w:w="2836" w:type="dxa"/>
          </w:tcPr>
          <w:p w14:paraId="323434B3" w14:textId="77777777" w:rsidR="00AA0DB6" w:rsidRPr="00806378" w:rsidRDefault="00AA0DB6" w:rsidP="00227407">
            <w:pPr>
              <w:jc w:val="center"/>
              <w:rPr>
                <w:rFonts w:ascii="Calibri" w:eastAsia="Calibri" w:hAnsi="Calibri" w:cs="Calibri"/>
                <w:b/>
                <w:sz w:val="18"/>
                <w:szCs w:val="18"/>
              </w:rPr>
            </w:pPr>
            <w:r>
              <w:rPr>
                <w:rFonts w:ascii="Calibri" w:eastAsia="Calibri" w:hAnsi="Calibri" w:cs="Calibri"/>
                <w:b/>
                <w:sz w:val="18"/>
                <w:szCs w:val="18"/>
              </w:rPr>
              <w:t>18</w:t>
            </w:r>
            <w:r w:rsidRPr="00806378">
              <w:rPr>
                <w:rFonts w:ascii="Calibri" w:eastAsia="Calibri" w:hAnsi="Calibri" w:cs="Calibri"/>
                <w:b/>
                <w:sz w:val="18"/>
                <w:szCs w:val="18"/>
              </w:rPr>
              <w:t xml:space="preserve"> to </w:t>
            </w:r>
            <w:r>
              <w:rPr>
                <w:rFonts w:ascii="Calibri" w:eastAsia="Calibri" w:hAnsi="Calibri" w:cs="Calibri"/>
                <w:b/>
                <w:sz w:val="18"/>
                <w:szCs w:val="18"/>
              </w:rPr>
              <w:t>2</w:t>
            </w:r>
            <w:r w:rsidRPr="00806378">
              <w:rPr>
                <w:rFonts w:ascii="Calibri" w:eastAsia="Calibri" w:hAnsi="Calibri" w:cs="Calibri"/>
                <w:b/>
                <w:sz w:val="18"/>
                <w:szCs w:val="18"/>
              </w:rPr>
              <w:t>0 points</w:t>
            </w:r>
          </w:p>
          <w:p w14:paraId="17D694EA" w14:textId="77777777" w:rsidR="00AA0DB6" w:rsidRPr="00806378" w:rsidRDefault="00AA0DB6" w:rsidP="00227407">
            <w:pPr>
              <w:autoSpaceDE w:val="0"/>
              <w:autoSpaceDN w:val="0"/>
              <w:adjustRightInd w:val="0"/>
              <w:rPr>
                <w:rFonts w:ascii="Calibri" w:eastAsia="Calibri" w:hAnsi="Calibri" w:cs="Calibri"/>
                <w:sz w:val="18"/>
                <w:szCs w:val="18"/>
              </w:rPr>
            </w:pPr>
          </w:p>
          <w:p w14:paraId="1E1B9F57" w14:textId="17EEE25F" w:rsidR="00AA0DB6" w:rsidRDefault="00AA0DB6" w:rsidP="00227407">
            <w:pPr>
              <w:autoSpaceDE w:val="0"/>
              <w:autoSpaceDN w:val="0"/>
              <w:adjustRightInd w:val="0"/>
              <w:rPr>
                <w:rFonts w:ascii="Calibri" w:eastAsia="Calibri" w:hAnsi="Calibri" w:cs="Calibri"/>
                <w:sz w:val="18"/>
                <w:szCs w:val="18"/>
              </w:rPr>
            </w:pPr>
            <w:r>
              <w:rPr>
                <w:rFonts w:ascii="Calibri" w:eastAsia="Calibri" w:hAnsi="Calibri" w:cs="Calibri"/>
                <w:sz w:val="18"/>
                <w:szCs w:val="18"/>
              </w:rPr>
              <w:t xml:space="preserve">Paper has the basic structure of opening, body, and </w:t>
            </w:r>
            <w:r w:rsidR="00851433">
              <w:rPr>
                <w:rFonts w:ascii="Calibri" w:eastAsia="Calibri" w:hAnsi="Calibri" w:cs="Calibri"/>
                <w:sz w:val="18"/>
                <w:szCs w:val="18"/>
              </w:rPr>
              <w:t>conclusion</w:t>
            </w:r>
            <w:r>
              <w:rPr>
                <w:rFonts w:ascii="Calibri" w:eastAsia="Calibri" w:hAnsi="Calibri" w:cs="Calibri"/>
                <w:sz w:val="18"/>
                <w:szCs w:val="18"/>
              </w:rPr>
              <w:t>.</w:t>
            </w:r>
          </w:p>
          <w:p w14:paraId="24BC8747" w14:textId="77777777" w:rsidR="00AA0DB6" w:rsidRDefault="00AA0DB6" w:rsidP="00227407">
            <w:pPr>
              <w:autoSpaceDE w:val="0"/>
              <w:autoSpaceDN w:val="0"/>
              <w:adjustRightInd w:val="0"/>
              <w:rPr>
                <w:rFonts w:ascii="Calibri" w:eastAsia="Calibri" w:hAnsi="Calibri" w:cs="Calibri"/>
                <w:sz w:val="18"/>
                <w:szCs w:val="18"/>
              </w:rPr>
            </w:pPr>
          </w:p>
          <w:p w14:paraId="22B59FD3" w14:textId="6F9E6AE2" w:rsidR="00AA0DB6" w:rsidRPr="001933CB" w:rsidRDefault="00AA0DB6" w:rsidP="00227407">
            <w:pPr>
              <w:autoSpaceDE w:val="0"/>
              <w:autoSpaceDN w:val="0"/>
              <w:adjustRightInd w:val="0"/>
              <w:rPr>
                <w:rFonts w:cstheme="minorHAnsi"/>
                <w:sz w:val="18"/>
                <w:szCs w:val="18"/>
              </w:rPr>
            </w:pPr>
            <w:r w:rsidRPr="00806378">
              <w:rPr>
                <w:rFonts w:ascii="Calibri" w:eastAsia="Calibri" w:hAnsi="Calibri" w:cs="Calibri"/>
                <w:sz w:val="18"/>
                <w:szCs w:val="18"/>
              </w:rPr>
              <w:t>Judicious use of quotes; most material is properly paraphrased and cited.  Cogent, inductive, logical expression of thought (i.e., key ideas are presented with clear logic &amp; without unnecessary repetition or redundancy). Key concepts are stated in precise terms</w:t>
            </w:r>
            <w:r>
              <w:rPr>
                <w:rFonts w:ascii="Calibri" w:eastAsia="Calibri" w:hAnsi="Calibri" w:cs="Calibri"/>
                <w:sz w:val="18"/>
                <w:szCs w:val="18"/>
              </w:rPr>
              <w:t>.  Very well organized.</w:t>
            </w:r>
          </w:p>
        </w:tc>
      </w:tr>
      <w:tr w:rsidR="00AA0DB6" w:rsidRPr="001933CB" w14:paraId="11C151A4" w14:textId="77777777" w:rsidTr="00C82998">
        <w:trPr>
          <w:trHeight w:val="1232"/>
        </w:trPr>
        <w:tc>
          <w:tcPr>
            <w:tcW w:w="1557" w:type="dxa"/>
          </w:tcPr>
          <w:p w14:paraId="49B687DD" w14:textId="77777777" w:rsidR="00AA0DB6" w:rsidRPr="00806378" w:rsidRDefault="00AA0DB6" w:rsidP="00227407">
            <w:pPr>
              <w:rPr>
                <w:rFonts w:ascii="Calibri" w:eastAsia="Calibri" w:hAnsi="Calibri" w:cs="Calibri"/>
                <w:b/>
                <w:sz w:val="18"/>
                <w:szCs w:val="18"/>
              </w:rPr>
            </w:pPr>
            <w:r w:rsidRPr="00806378">
              <w:rPr>
                <w:rFonts w:ascii="Calibri" w:eastAsia="Calibri" w:hAnsi="Calibri" w:cs="Calibri"/>
                <w:b/>
                <w:sz w:val="18"/>
                <w:szCs w:val="18"/>
              </w:rPr>
              <w:t>Content</w:t>
            </w:r>
          </w:p>
          <w:p w14:paraId="2D93F1A6" w14:textId="77777777" w:rsidR="00AA0DB6" w:rsidRPr="001933CB" w:rsidRDefault="00AA0DB6" w:rsidP="00227407">
            <w:pPr>
              <w:rPr>
                <w:rFonts w:cstheme="minorHAnsi"/>
                <w:b/>
                <w:sz w:val="18"/>
                <w:szCs w:val="18"/>
              </w:rPr>
            </w:pPr>
          </w:p>
        </w:tc>
        <w:tc>
          <w:tcPr>
            <w:tcW w:w="736" w:type="dxa"/>
          </w:tcPr>
          <w:p w14:paraId="1FAA26C7" w14:textId="7A871507" w:rsidR="00AA0DB6" w:rsidRPr="001933CB" w:rsidRDefault="00AA0DB6" w:rsidP="00227407">
            <w:pPr>
              <w:jc w:val="center"/>
              <w:rPr>
                <w:rFonts w:cstheme="minorHAnsi"/>
                <w:b/>
                <w:color w:val="FF0000"/>
                <w:sz w:val="18"/>
                <w:szCs w:val="18"/>
              </w:rPr>
            </w:pPr>
            <w:r>
              <w:rPr>
                <w:rFonts w:ascii="Calibri" w:eastAsia="Calibri" w:hAnsi="Calibri" w:cs="Calibri"/>
                <w:b/>
                <w:color w:val="FF0000"/>
                <w:sz w:val="18"/>
                <w:szCs w:val="18"/>
              </w:rPr>
              <w:t>5</w:t>
            </w:r>
            <w:r w:rsidRPr="00806378">
              <w:rPr>
                <w:rFonts w:ascii="Calibri" w:eastAsia="Calibri" w:hAnsi="Calibri" w:cs="Calibri"/>
                <w:b/>
                <w:color w:val="FF0000"/>
                <w:sz w:val="18"/>
                <w:szCs w:val="18"/>
              </w:rPr>
              <w:t>0</w:t>
            </w:r>
          </w:p>
        </w:tc>
        <w:tc>
          <w:tcPr>
            <w:tcW w:w="2799" w:type="dxa"/>
          </w:tcPr>
          <w:p w14:paraId="2B3EB564" w14:textId="77777777" w:rsidR="00AA0DB6" w:rsidRPr="00806378" w:rsidRDefault="00AA0DB6" w:rsidP="00227407">
            <w:pPr>
              <w:jc w:val="center"/>
              <w:rPr>
                <w:rFonts w:ascii="Calibri" w:eastAsia="Calibri" w:hAnsi="Calibri" w:cs="Calibri"/>
                <w:b/>
                <w:sz w:val="18"/>
                <w:szCs w:val="18"/>
              </w:rPr>
            </w:pPr>
            <w:r w:rsidRPr="00806378">
              <w:rPr>
                <w:rFonts w:ascii="Calibri" w:eastAsia="Calibri" w:hAnsi="Calibri" w:cs="Calibri"/>
                <w:b/>
                <w:sz w:val="18"/>
                <w:szCs w:val="18"/>
              </w:rPr>
              <w:t>0 to 3</w:t>
            </w:r>
            <w:r>
              <w:rPr>
                <w:rFonts w:ascii="Calibri" w:eastAsia="Calibri" w:hAnsi="Calibri" w:cs="Calibri"/>
                <w:b/>
                <w:sz w:val="18"/>
                <w:szCs w:val="18"/>
              </w:rPr>
              <w:t>4</w:t>
            </w:r>
            <w:r w:rsidRPr="00806378">
              <w:rPr>
                <w:rFonts w:ascii="Calibri" w:eastAsia="Calibri" w:hAnsi="Calibri" w:cs="Calibri"/>
                <w:b/>
                <w:sz w:val="18"/>
                <w:szCs w:val="18"/>
              </w:rPr>
              <w:t xml:space="preserve"> points</w:t>
            </w:r>
          </w:p>
          <w:p w14:paraId="1FC17CF2" w14:textId="77777777" w:rsidR="00AA0DB6" w:rsidRPr="00806378" w:rsidRDefault="00AA0DB6" w:rsidP="00227407">
            <w:pPr>
              <w:autoSpaceDE w:val="0"/>
              <w:autoSpaceDN w:val="0"/>
              <w:adjustRightInd w:val="0"/>
              <w:rPr>
                <w:rFonts w:ascii="Calibri" w:eastAsia="Calibri" w:hAnsi="Calibri" w:cs="Calibri"/>
                <w:sz w:val="18"/>
                <w:szCs w:val="18"/>
              </w:rPr>
            </w:pPr>
          </w:p>
          <w:p w14:paraId="4ACD2FBA" w14:textId="5CE30B8E" w:rsidR="00AA0DB6" w:rsidRPr="001933CB" w:rsidRDefault="00AA0DB6" w:rsidP="00227407">
            <w:pPr>
              <w:autoSpaceDE w:val="0"/>
              <w:autoSpaceDN w:val="0"/>
              <w:adjustRightInd w:val="0"/>
              <w:rPr>
                <w:rFonts w:cstheme="minorHAnsi"/>
                <w:sz w:val="18"/>
                <w:szCs w:val="18"/>
              </w:rPr>
            </w:pPr>
            <w:r w:rsidRPr="00806378">
              <w:rPr>
                <w:rFonts w:ascii="Calibri" w:eastAsia="Calibri" w:hAnsi="Calibri" w:cs="Calibri"/>
                <w:sz w:val="18"/>
                <w:szCs w:val="18"/>
              </w:rPr>
              <w:t xml:space="preserve">Student’s overall </w:t>
            </w:r>
            <w:r>
              <w:rPr>
                <w:rFonts w:ascii="Calibri" w:eastAsia="Calibri" w:hAnsi="Calibri" w:cs="Calibri"/>
                <w:sz w:val="18"/>
                <w:szCs w:val="18"/>
              </w:rPr>
              <w:t>content,</w:t>
            </w:r>
            <w:r w:rsidRPr="00806378">
              <w:rPr>
                <w:rFonts w:ascii="Calibri" w:eastAsia="Calibri" w:hAnsi="Calibri" w:cs="Calibri"/>
                <w:sz w:val="18"/>
                <w:szCs w:val="18"/>
              </w:rPr>
              <w:t xml:space="preserve"> synthesis, and articulation is unacceptable for this level of writing</w:t>
            </w:r>
            <w:r>
              <w:rPr>
                <w:rFonts w:ascii="Calibri" w:eastAsia="Calibri" w:hAnsi="Calibri" w:cs="Calibri"/>
                <w:sz w:val="18"/>
                <w:szCs w:val="18"/>
              </w:rPr>
              <w:t>.  Over looked key issues and ideas</w:t>
            </w:r>
          </w:p>
        </w:tc>
        <w:tc>
          <w:tcPr>
            <w:tcW w:w="2742" w:type="dxa"/>
          </w:tcPr>
          <w:p w14:paraId="0D3F36E8" w14:textId="77777777" w:rsidR="00AA0DB6" w:rsidRPr="00806378" w:rsidRDefault="00AA0DB6" w:rsidP="00227407">
            <w:pPr>
              <w:jc w:val="center"/>
              <w:rPr>
                <w:rFonts w:ascii="Calibri" w:eastAsia="Calibri" w:hAnsi="Calibri" w:cs="Calibri"/>
                <w:b/>
                <w:sz w:val="18"/>
                <w:szCs w:val="18"/>
              </w:rPr>
            </w:pPr>
            <w:r w:rsidRPr="00806378">
              <w:rPr>
                <w:rFonts w:ascii="Calibri" w:eastAsia="Calibri" w:hAnsi="Calibri" w:cs="Calibri"/>
                <w:b/>
                <w:sz w:val="18"/>
                <w:szCs w:val="18"/>
              </w:rPr>
              <w:t>3</w:t>
            </w:r>
            <w:r>
              <w:rPr>
                <w:rFonts w:ascii="Calibri" w:eastAsia="Calibri" w:hAnsi="Calibri" w:cs="Calibri"/>
                <w:b/>
                <w:sz w:val="18"/>
                <w:szCs w:val="18"/>
              </w:rPr>
              <w:t>5</w:t>
            </w:r>
            <w:r w:rsidRPr="00806378">
              <w:rPr>
                <w:rFonts w:ascii="Calibri" w:eastAsia="Calibri" w:hAnsi="Calibri" w:cs="Calibri"/>
                <w:b/>
                <w:sz w:val="18"/>
                <w:szCs w:val="18"/>
              </w:rPr>
              <w:t xml:space="preserve"> to 4</w:t>
            </w:r>
            <w:r>
              <w:rPr>
                <w:rFonts w:ascii="Calibri" w:eastAsia="Calibri" w:hAnsi="Calibri" w:cs="Calibri"/>
                <w:b/>
                <w:sz w:val="18"/>
                <w:szCs w:val="18"/>
              </w:rPr>
              <w:t>4</w:t>
            </w:r>
            <w:r w:rsidRPr="00806378">
              <w:rPr>
                <w:rFonts w:ascii="Calibri" w:eastAsia="Calibri" w:hAnsi="Calibri" w:cs="Calibri"/>
                <w:b/>
                <w:sz w:val="18"/>
                <w:szCs w:val="18"/>
              </w:rPr>
              <w:t xml:space="preserve"> points</w:t>
            </w:r>
          </w:p>
          <w:p w14:paraId="4D2A2079" w14:textId="77777777" w:rsidR="00AA0DB6" w:rsidRPr="00806378" w:rsidRDefault="00AA0DB6" w:rsidP="00227407">
            <w:pPr>
              <w:autoSpaceDE w:val="0"/>
              <w:autoSpaceDN w:val="0"/>
              <w:adjustRightInd w:val="0"/>
              <w:rPr>
                <w:rFonts w:ascii="Calibri" w:eastAsia="Calibri" w:hAnsi="Calibri" w:cs="Calibri"/>
                <w:sz w:val="18"/>
                <w:szCs w:val="18"/>
              </w:rPr>
            </w:pPr>
          </w:p>
          <w:p w14:paraId="642C92A7" w14:textId="77777777" w:rsidR="00AA0DB6" w:rsidRPr="00806378" w:rsidRDefault="00AA0DB6" w:rsidP="00227407">
            <w:pPr>
              <w:autoSpaceDE w:val="0"/>
              <w:autoSpaceDN w:val="0"/>
              <w:adjustRightInd w:val="0"/>
              <w:rPr>
                <w:rFonts w:ascii="Calibri" w:eastAsia="Calibri" w:hAnsi="Calibri" w:cs="Calibri"/>
                <w:sz w:val="18"/>
                <w:szCs w:val="18"/>
              </w:rPr>
            </w:pPr>
            <w:r>
              <w:rPr>
                <w:rFonts w:ascii="Calibri" w:eastAsia="Calibri" w:hAnsi="Calibri" w:cs="Calibri"/>
                <w:sz w:val="18"/>
                <w:szCs w:val="18"/>
              </w:rPr>
              <w:t>C</w:t>
            </w:r>
            <w:r w:rsidRPr="00806378">
              <w:rPr>
                <w:rFonts w:ascii="Calibri" w:eastAsia="Calibri" w:hAnsi="Calibri" w:cs="Calibri"/>
                <w:sz w:val="18"/>
                <w:szCs w:val="18"/>
              </w:rPr>
              <w:t xml:space="preserve">ontent sections are adequate but lacks strong analysis, organization, and synthesis.  Articulation of material is merely adequate, missing the depth necessary for good critical thinking.  </w:t>
            </w:r>
          </w:p>
          <w:p w14:paraId="53E89FA9" w14:textId="77777777" w:rsidR="00AA0DB6" w:rsidRPr="001933CB" w:rsidRDefault="00AA0DB6" w:rsidP="00227407">
            <w:pPr>
              <w:autoSpaceDE w:val="0"/>
              <w:autoSpaceDN w:val="0"/>
              <w:adjustRightInd w:val="0"/>
              <w:rPr>
                <w:rFonts w:cstheme="minorHAnsi"/>
                <w:sz w:val="18"/>
                <w:szCs w:val="18"/>
              </w:rPr>
            </w:pPr>
          </w:p>
        </w:tc>
        <w:tc>
          <w:tcPr>
            <w:tcW w:w="2836" w:type="dxa"/>
          </w:tcPr>
          <w:p w14:paraId="1D030290" w14:textId="77777777" w:rsidR="00AA0DB6" w:rsidRPr="00806378" w:rsidRDefault="00AA0DB6" w:rsidP="00227407">
            <w:pPr>
              <w:jc w:val="center"/>
              <w:rPr>
                <w:rFonts w:ascii="Calibri" w:eastAsia="Calibri" w:hAnsi="Calibri" w:cs="Calibri"/>
                <w:b/>
                <w:sz w:val="18"/>
                <w:szCs w:val="18"/>
              </w:rPr>
            </w:pPr>
            <w:r w:rsidRPr="00806378">
              <w:rPr>
                <w:rFonts w:ascii="Calibri" w:eastAsia="Calibri" w:hAnsi="Calibri" w:cs="Calibri"/>
                <w:b/>
                <w:sz w:val="18"/>
                <w:szCs w:val="18"/>
              </w:rPr>
              <w:t>4</w:t>
            </w:r>
            <w:r>
              <w:rPr>
                <w:rFonts w:ascii="Calibri" w:eastAsia="Calibri" w:hAnsi="Calibri" w:cs="Calibri"/>
                <w:b/>
                <w:sz w:val="18"/>
                <w:szCs w:val="18"/>
              </w:rPr>
              <w:t>5</w:t>
            </w:r>
            <w:r w:rsidRPr="00806378">
              <w:rPr>
                <w:rFonts w:ascii="Calibri" w:eastAsia="Calibri" w:hAnsi="Calibri" w:cs="Calibri"/>
                <w:b/>
                <w:sz w:val="18"/>
                <w:szCs w:val="18"/>
              </w:rPr>
              <w:t xml:space="preserve"> to </w:t>
            </w:r>
            <w:r>
              <w:rPr>
                <w:rFonts w:ascii="Calibri" w:eastAsia="Calibri" w:hAnsi="Calibri" w:cs="Calibri"/>
                <w:b/>
                <w:sz w:val="18"/>
                <w:szCs w:val="18"/>
              </w:rPr>
              <w:t>5</w:t>
            </w:r>
            <w:r w:rsidRPr="00806378">
              <w:rPr>
                <w:rFonts w:ascii="Calibri" w:eastAsia="Calibri" w:hAnsi="Calibri" w:cs="Calibri"/>
                <w:b/>
                <w:sz w:val="18"/>
                <w:szCs w:val="18"/>
              </w:rPr>
              <w:t>0 points</w:t>
            </w:r>
          </w:p>
          <w:p w14:paraId="17860563" w14:textId="77777777" w:rsidR="00AA0DB6" w:rsidRPr="00806378" w:rsidRDefault="00AA0DB6" w:rsidP="00227407">
            <w:pPr>
              <w:autoSpaceDE w:val="0"/>
              <w:autoSpaceDN w:val="0"/>
              <w:adjustRightInd w:val="0"/>
              <w:rPr>
                <w:rFonts w:ascii="Calibri" w:eastAsia="Calibri" w:hAnsi="Calibri" w:cs="Calibri"/>
                <w:sz w:val="18"/>
                <w:szCs w:val="18"/>
              </w:rPr>
            </w:pPr>
          </w:p>
          <w:p w14:paraId="0554655D" w14:textId="4629B63B" w:rsidR="00AA0DB6" w:rsidRPr="001933CB" w:rsidRDefault="00AA0DB6" w:rsidP="0031017D">
            <w:pPr>
              <w:autoSpaceDE w:val="0"/>
              <w:autoSpaceDN w:val="0"/>
              <w:adjustRightInd w:val="0"/>
              <w:rPr>
                <w:rFonts w:cstheme="minorHAnsi"/>
                <w:sz w:val="18"/>
                <w:szCs w:val="18"/>
              </w:rPr>
            </w:pPr>
            <w:r w:rsidRPr="00806378">
              <w:rPr>
                <w:rFonts w:ascii="Calibri" w:eastAsia="Calibri" w:hAnsi="Calibri" w:cs="Calibri"/>
                <w:sz w:val="18"/>
                <w:szCs w:val="18"/>
              </w:rPr>
              <w:t xml:space="preserve">The research is comprehensive enough for the topic and the student has synthesized the material and presented a cogent, yet thorough, analysis of the topic.  </w:t>
            </w:r>
          </w:p>
        </w:tc>
      </w:tr>
    </w:tbl>
    <w:p w14:paraId="6DB16A98" w14:textId="77777777" w:rsidR="00806378" w:rsidRDefault="00806378" w:rsidP="00806378">
      <w:pPr>
        <w:ind w:left="-446"/>
        <w:rPr>
          <w:rFonts w:ascii="Tahoma" w:hAnsi="Tahoma" w:cs="Tahoma"/>
          <w:sz w:val="20"/>
          <w:szCs w:val="16"/>
        </w:rPr>
      </w:pPr>
    </w:p>
    <w:p w14:paraId="4A534D04" w14:textId="77777777" w:rsidR="00806378" w:rsidRDefault="00806378" w:rsidP="00806378">
      <w:pPr>
        <w:jc w:val="center"/>
        <w:rPr>
          <w:rFonts w:ascii="Tahoma" w:hAnsi="Tahoma" w:cs="Tahoma"/>
          <w:iCs/>
        </w:rPr>
      </w:pPr>
    </w:p>
    <w:p w14:paraId="345F3925" w14:textId="77777777" w:rsidR="00030403" w:rsidRPr="00E96A6D" w:rsidRDefault="00030403" w:rsidP="00030403">
      <w:pPr>
        <w:spacing w:line="240" w:lineRule="auto"/>
        <w:jc w:val="center"/>
        <w:rPr>
          <w:rFonts w:ascii="Calibri" w:eastAsia="Calibri" w:hAnsi="Calibri" w:cs="Times New Roman"/>
          <w:b/>
        </w:rPr>
      </w:pPr>
      <w:r w:rsidRPr="00E96A6D">
        <w:rPr>
          <w:rFonts w:ascii="Calibri" w:eastAsia="Calibri" w:hAnsi="Calibri" w:cs="Times New Roman"/>
          <w:b/>
        </w:rPr>
        <w:lastRenderedPageBreak/>
        <w:t>Discussion Board Grading Rubric</w:t>
      </w:r>
    </w:p>
    <w:tbl>
      <w:tblPr>
        <w:tblStyle w:val="TableGrid1"/>
        <w:tblW w:w="9578" w:type="dxa"/>
        <w:tblInd w:w="615" w:type="dxa"/>
        <w:tblLook w:val="04A0" w:firstRow="1" w:lastRow="0" w:firstColumn="1" w:lastColumn="0" w:noHBand="0" w:noVBand="1"/>
      </w:tblPr>
      <w:tblGrid>
        <w:gridCol w:w="6318"/>
        <w:gridCol w:w="3240"/>
        <w:gridCol w:w="20"/>
      </w:tblGrid>
      <w:tr w:rsidR="00EF253F" w:rsidRPr="00E96A6D" w14:paraId="50EF92BC" w14:textId="77777777" w:rsidTr="00C82998">
        <w:trPr>
          <w:gridAfter w:val="1"/>
          <w:wAfter w:w="20" w:type="dxa"/>
        </w:trPr>
        <w:tc>
          <w:tcPr>
            <w:tcW w:w="6318" w:type="dxa"/>
            <w:vAlign w:val="center"/>
          </w:tcPr>
          <w:p w14:paraId="2D57B800" w14:textId="67D8CEAB" w:rsidR="00EF253F" w:rsidRPr="00E96A6D" w:rsidRDefault="00EF253F" w:rsidP="007903A5">
            <w:pPr>
              <w:jc w:val="center"/>
              <w:rPr>
                <w:rFonts w:ascii="Calibri" w:eastAsia="Calibri" w:hAnsi="Calibri"/>
                <w:sz w:val="20"/>
                <w:szCs w:val="20"/>
              </w:rPr>
            </w:pPr>
            <w:r w:rsidRPr="00E96A6D">
              <w:rPr>
                <w:rFonts w:ascii="Calibri" w:eastAsia="Calibri" w:hAnsi="Calibri"/>
                <w:b/>
                <w:smallCaps/>
                <w:sz w:val="20"/>
                <w:szCs w:val="20"/>
              </w:rPr>
              <w:t xml:space="preserve">Discussion Board </w:t>
            </w:r>
            <w:r w:rsidR="007903A5" w:rsidRPr="007903A5">
              <w:rPr>
                <w:rFonts w:ascii="Calibri" w:eastAsia="Calibri" w:hAnsi="Calibri"/>
                <w:b/>
                <w:smallCaps/>
                <w:color w:val="FF0000"/>
                <w:sz w:val="20"/>
                <w:szCs w:val="20"/>
              </w:rPr>
              <w:t>Initial</w:t>
            </w:r>
            <w:r w:rsidR="007903A5">
              <w:rPr>
                <w:rFonts w:ascii="Calibri" w:eastAsia="Calibri" w:hAnsi="Calibri"/>
                <w:b/>
                <w:smallCaps/>
                <w:sz w:val="20"/>
                <w:szCs w:val="20"/>
              </w:rPr>
              <w:t xml:space="preserve"> </w:t>
            </w:r>
            <w:r w:rsidRPr="00E96A6D">
              <w:rPr>
                <w:rFonts w:ascii="Calibri" w:eastAsia="Calibri" w:hAnsi="Calibri"/>
                <w:b/>
                <w:smallCaps/>
                <w:color w:val="FF0000"/>
                <w:sz w:val="20"/>
                <w:szCs w:val="20"/>
              </w:rPr>
              <w:t>Thread</w:t>
            </w:r>
            <w:r w:rsidRPr="00E96A6D">
              <w:rPr>
                <w:rFonts w:ascii="Calibri" w:eastAsia="Calibri" w:hAnsi="Calibri"/>
                <w:b/>
                <w:smallCaps/>
                <w:sz w:val="20"/>
                <w:szCs w:val="20"/>
              </w:rPr>
              <w:t xml:space="preserve"> </w:t>
            </w:r>
          </w:p>
        </w:tc>
        <w:tc>
          <w:tcPr>
            <w:tcW w:w="3240" w:type="dxa"/>
            <w:vAlign w:val="center"/>
          </w:tcPr>
          <w:p w14:paraId="193A93CC" w14:textId="77777777" w:rsidR="00EF253F" w:rsidRPr="00E96A6D" w:rsidRDefault="00EF253F" w:rsidP="00227407">
            <w:pPr>
              <w:jc w:val="center"/>
              <w:rPr>
                <w:rFonts w:ascii="Calibri" w:eastAsia="Calibri" w:hAnsi="Calibri"/>
                <w:sz w:val="20"/>
                <w:szCs w:val="20"/>
              </w:rPr>
            </w:pPr>
          </w:p>
        </w:tc>
      </w:tr>
      <w:tr w:rsidR="00EF253F" w:rsidRPr="00E96A6D" w14:paraId="676AC19F" w14:textId="77777777" w:rsidTr="00C82998">
        <w:trPr>
          <w:gridAfter w:val="1"/>
          <w:wAfter w:w="20" w:type="dxa"/>
        </w:trPr>
        <w:tc>
          <w:tcPr>
            <w:tcW w:w="6318" w:type="dxa"/>
            <w:vAlign w:val="center"/>
          </w:tcPr>
          <w:p w14:paraId="11DD1B61" w14:textId="77777777" w:rsidR="00EF253F" w:rsidRPr="00E96A6D" w:rsidRDefault="00EF253F" w:rsidP="00227407">
            <w:pPr>
              <w:jc w:val="center"/>
              <w:rPr>
                <w:rFonts w:ascii="Calibri" w:eastAsia="Calibri" w:hAnsi="Calibri"/>
                <w:sz w:val="20"/>
                <w:szCs w:val="20"/>
              </w:rPr>
            </w:pPr>
            <w:r w:rsidRPr="00E96A6D">
              <w:rPr>
                <w:rFonts w:ascii="Calibri" w:eastAsia="Calibri" w:hAnsi="Calibri"/>
                <w:sz w:val="20"/>
                <w:szCs w:val="20"/>
              </w:rPr>
              <w:t>Criteria</w:t>
            </w:r>
          </w:p>
        </w:tc>
        <w:tc>
          <w:tcPr>
            <w:tcW w:w="3240" w:type="dxa"/>
            <w:vAlign w:val="center"/>
          </w:tcPr>
          <w:p w14:paraId="6A700CFC" w14:textId="77777777" w:rsidR="00EF253F" w:rsidRPr="00E96A6D" w:rsidRDefault="00EF253F" w:rsidP="00227407">
            <w:pPr>
              <w:jc w:val="center"/>
              <w:rPr>
                <w:rFonts w:ascii="Calibri" w:eastAsia="Calibri" w:hAnsi="Calibri"/>
                <w:sz w:val="20"/>
                <w:szCs w:val="20"/>
              </w:rPr>
            </w:pPr>
            <w:r w:rsidRPr="00E96A6D">
              <w:rPr>
                <w:rFonts w:ascii="Calibri" w:eastAsia="Calibri" w:hAnsi="Calibri"/>
                <w:sz w:val="20"/>
                <w:szCs w:val="20"/>
              </w:rPr>
              <w:t>Points Possible</w:t>
            </w:r>
          </w:p>
        </w:tc>
      </w:tr>
      <w:tr w:rsidR="00EF253F" w:rsidRPr="00E96A6D" w14:paraId="422ECD14" w14:textId="77777777" w:rsidTr="00C82998">
        <w:trPr>
          <w:gridAfter w:val="1"/>
          <w:wAfter w:w="20" w:type="dxa"/>
        </w:trPr>
        <w:tc>
          <w:tcPr>
            <w:tcW w:w="6318" w:type="dxa"/>
          </w:tcPr>
          <w:p w14:paraId="0592CD61" w14:textId="7D335FAC" w:rsidR="00EF253F" w:rsidRPr="00E96A6D" w:rsidRDefault="00EF253F" w:rsidP="0031017D">
            <w:pPr>
              <w:rPr>
                <w:rFonts w:ascii="Calibri" w:eastAsia="Calibri" w:hAnsi="Calibri"/>
                <w:sz w:val="20"/>
                <w:szCs w:val="20"/>
              </w:rPr>
            </w:pPr>
            <w:r>
              <w:rPr>
                <w:rFonts w:ascii="Calibri" w:eastAsia="Calibri" w:hAnsi="Calibri"/>
                <w:sz w:val="20"/>
                <w:szCs w:val="20"/>
              </w:rPr>
              <w:t>Well-developed and thoroughly</w:t>
            </w:r>
            <w:r w:rsidRPr="00E96A6D">
              <w:rPr>
                <w:rFonts w:ascii="Calibri" w:eastAsia="Calibri" w:hAnsi="Calibri"/>
                <w:sz w:val="20"/>
                <w:szCs w:val="20"/>
              </w:rPr>
              <w:t xml:space="preserve"> addresses all aspects of the question/issue</w:t>
            </w:r>
          </w:p>
        </w:tc>
        <w:tc>
          <w:tcPr>
            <w:tcW w:w="3240" w:type="dxa"/>
            <w:vAlign w:val="center"/>
          </w:tcPr>
          <w:p w14:paraId="6BDDA2D4" w14:textId="77777777" w:rsidR="00EF253F" w:rsidRPr="00E96A6D" w:rsidRDefault="00EF253F" w:rsidP="00227407">
            <w:pPr>
              <w:spacing w:line="360" w:lineRule="auto"/>
              <w:jc w:val="center"/>
              <w:rPr>
                <w:rFonts w:ascii="Calibri" w:eastAsia="Calibri" w:hAnsi="Calibri"/>
                <w:b/>
                <w:sz w:val="20"/>
                <w:szCs w:val="20"/>
              </w:rPr>
            </w:pPr>
            <w:r w:rsidRPr="00E96A6D">
              <w:rPr>
                <w:rFonts w:ascii="Calibri" w:eastAsia="Calibri" w:hAnsi="Calibri"/>
                <w:b/>
                <w:sz w:val="20"/>
                <w:szCs w:val="20"/>
              </w:rPr>
              <w:t>25</w:t>
            </w:r>
          </w:p>
        </w:tc>
      </w:tr>
      <w:tr w:rsidR="00EF253F" w:rsidRPr="00E96A6D" w14:paraId="2FF93F76" w14:textId="77777777" w:rsidTr="00C82998">
        <w:trPr>
          <w:gridAfter w:val="1"/>
          <w:wAfter w:w="20" w:type="dxa"/>
        </w:trPr>
        <w:tc>
          <w:tcPr>
            <w:tcW w:w="6318" w:type="dxa"/>
          </w:tcPr>
          <w:p w14:paraId="187E491E" w14:textId="77777777" w:rsidR="00EF253F" w:rsidRPr="00E96A6D" w:rsidRDefault="00EF253F" w:rsidP="00227407">
            <w:pPr>
              <w:spacing w:line="360" w:lineRule="auto"/>
              <w:rPr>
                <w:rFonts w:ascii="Calibri" w:eastAsia="Calibri" w:hAnsi="Calibri"/>
                <w:sz w:val="20"/>
                <w:szCs w:val="20"/>
              </w:rPr>
            </w:pPr>
            <w:r w:rsidRPr="00E96A6D">
              <w:rPr>
                <w:rFonts w:ascii="Calibri" w:eastAsia="Calibri" w:hAnsi="Calibri"/>
                <w:sz w:val="20"/>
                <w:szCs w:val="20"/>
              </w:rPr>
              <w:t>Free of grammatical or spelling errors</w:t>
            </w:r>
          </w:p>
        </w:tc>
        <w:tc>
          <w:tcPr>
            <w:tcW w:w="3240" w:type="dxa"/>
            <w:vAlign w:val="center"/>
          </w:tcPr>
          <w:p w14:paraId="3FC7B700" w14:textId="43DCF573" w:rsidR="00EF253F" w:rsidRPr="00E96A6D" w:rsidRDefault="00EF253F" w:rsidP="00227407">
            <w:pPr>
              <w:spacing w:line="360" w:lineRule="auto"/>
              <w:jc w:val="center"/>
              <w:rPr>
                <w:rFonts w:ascii="Calibri" w:eastAsia="Calibri" w:hAnsi="Calibri"/>
                <w:b/>
                <w:sz w:val="20"/>
                <w:szCs w:val="20"/>
              </w:rPr>
            </w:pPr>
            <w:r>
              <w:rPr>
                <w:rFonts w:ascii="Calibri" w:eastAsia="Calibri" w:hAnsi="Calibri"/>
                <w:b/>
                <w:sz w:val="20"/>
                <w:szCs w:val="20"/>
              </w:rPr>
              <w:t>10</w:t>
            </w:r>
          </w:p>
        </w:tc>
      </w:tr>
      <w:tr w:rsidR="00EF253F" w:rsidRPr="00E96A6D" w14:paraId="73ED9ACF" w14:textId="77777777" w:rsidTr="00C82998">
        <w:trPr>
          <w:gridAfter w:val="1"/>
          <w:wAfter w:w="20" w:type="dxa"/>
        </w:trPr>
        <w:tc>
          <w:tcPr>
            <w:tcW w:w="6318" w:type="dxa"/>
          </w:tcPr>
          <w:p w14:paraId="08046F3B" w14:textId="30E88EB0" w:rsidR="00EF253F" w:rsidRPr="00E96A6D" w:rsidRDefault="00EF253F" w:rsidP="00D42B9D">
            <w:pPr>
              <w:spacing w:line="360" w:lineRule="auto"/>
              <w:rPr>
                <w:rFonts w:ascii="Calibri" w:eastAsia="Calibri" w:hAnsi="Calibri"/>
                <w:sz w:val="20"/>
                <w:szCs w:val="20"/>
              </w:rPr>
            </w:pPr>
            <w:r w:rsidRPr="00E96A6D">
              <w:rPr>
                <w:rFonts w:ascii="Calibri" w:eastAsia="Calibri" w:hAnsi="Calibri"/>
                <w:sz w:val="20"/>
                <w:szCs w:val="20"/>
              </w:rPr>
              <w:t>Correct minimum word count (</w:t>
            </w:r>
            <w:r>
              <w:rPr>
                <w:rFonts w:ascii="Calibri" w:eastAsia="Calibri" w:hAnsi="Calibri"/>
                <w:sz w:val="20"/>
                <w:szCs w:val="20"/>
              </w:rPr>
              <w:t>2</w:t>
            </w:r>
            <w:r w:rsidRPr="00E96A6D">
              <w:rPr>
                <w:rFonts w:ascii="Calibri" w:eastAsia="Calibri" w:hAnsi="Calibri"/>
                <w:sz w:val="20"/>
                <w:szCs w:val="20"/>
              </w:rPr>
              <w:t>50</w:t>
            </w:r>
            <w:r>
              <w:rPr>
                <w:rFonts w:ascii="Calibri" w:eastAsia="Calibri" w:hAnsi="Calibri"/>
                <w:sz w:val="20"/>
                <w:szCs w:val="20"/>
              </w:rPr>
              <w:t>-300</w:t>
            </w:r>
            <w:r w:rsidRPr="00E96A6D">
              <w:rPr>
                <w:rFonts w:ascii="Calibri" w:eastAsia="Calibri" w:hAnsi="Calibri"/>
                <w:sz w:val="20"/>
                <w:szCs w:val="20"/>
              </w:rPr>
              <w:t>)</w:t>
            </w:r>
          </w:p>
        </w:tc>
        <w:tc>
          <w:tcPr>
            <w:tcW w:w="3240" w:type="dxa"/>
            <w:vAlign w:val="center"/>
          </w:tcPr>
          <w:p w14:paraId="2D2BEA59" w14:textId="77777777" w:rsidR="00EF253F" w:rsidRPr="00E96A6D" w:rsidRDefault="00EF253F" w:rsidP="00227407">
            <w:pPr>
              <w:spacing w:line="360" w:lineRule="auto"/>
              <w:jc w:val="center"/>
              <w:rPr>
                <w:rFonts w:ascii="Calibri" w:eastAsia="Calibri" w:hAnsi="Calibri"/>
                <w:b/>
                <w:sz w:val="20"/>
                <w:szCs w:val="20"/>
              </w:rPr>
            </w:pPr>
            <w:r w:rsidRPr="00E96A6D">
              <w:rPr>
                <w:rFonts w:ascii="Calibri" w:eastAsia="Calibri" w:hAnsi="Calibri"/>
                <w:b/>
                <w:sz w:val="20"/>
                <w:szCs w:val="20"/>
              </w:rPr>
              <w:t>10</w:t>
            </w:r>
          </w:p>
        </w:tc>
      </w:tr>
      <w:tr w:rsidR="00EF253F" w:rsidRPr="00E96A6D" w14:paraId="49D4A897" w14:textId="77777777" w:rsidTr="00C82998">
        <w:trPr>
          <w:gridAfter w:val="1"/>
          <w:wAfter w:w="20" w:type="dxa"/>
        </w:trPr>
        <w:tc>
          <w:tcPr>
            <w:tcW w:w="6318" w:type="dxa"/>
          </w:tcPr>
          <w:p w14:paraId="66871E82" w14:textId="260923E6" w:rsidR="00EF253F" w:rsidRPr="00030403" w:rsidRDefault="00EF253F" w:rsidP="00030403">
            <w:pPr>
              <w:rPr>
                <w:rFonts w:ascii="Calibri" w:eastAsia="Calibri" w:hAnsi="Calibri"/>
                <w:sz w:val="20"/>
                <w:szCs w:val="20"/>
              </w:rPr>
            </w:pPr>
            <w:r>
              <w:rPr>
                <w:rFonts w:ascii="Calibri" w:eastAsia="Calibri" w:hAnsi="Calibri"/>
                <w:sz w:val="20"/>
                <w:szCs w:val="20"/>
              </w:rPr>
              <w:t>Well organized,</w:t>
            </w:r>
            <w:r w:rsidRPr="00E96A6D">
              <w:rPr>
                <w:rFonts w:ascii="Calibri" w:eastAsia="Calibri" w:hAnsi="Calibri"/>
                <w:sz w:val="20"/>
                <w:szCs w:val="20"/>
              </w:rPr>
              <w:t xml:space="preserve"> concise, clear comments</w:t>
            </w:r>
          </w:p>
        </w:tc>
        <w:tc>
          <w:tcPr>
            <w:tcW w:w="3240" w:type="dxa"/>
            <w:vAlign w:val="center"/>
          </w:tcPr>
          <w:p w14:paraId="68AA57C3" w14:textId="5D0B6B73" w:rsidR="00EF253F" w:rsidRPr="00E96A6D" w:rsidRDefault="00EF253F" w:rsidP="00227407">
            <w:pPr>
              <w:spacing w:line="360" w:lineRule="auto"/>
              <w:jc w:val="center"/>
              <w:rPr>
                <w:rFonts w:ascii="Calibri" w:eastAsia="Calibri" w:hAnsi="Calibri"/>
                <w:b/>
                <w:sz w:val="20"/>
                <w:szCs w:val="20"/>
              </w:rPr>
            </w:pPr>
            <w:r>
              <w:rPr>
                <w:rFonts w:ascii="Calibri" w:eastAsia="Calibri" w:hAnsi="Calibri"/>
                <w:b/>
                <w:sz w:val="20"/>
                <w:szCs w:val="20"/>
              </w:rPr>
              <w:t>5</w:t>
            </w:r>
          </w:p>
        </w:tc>
      </w:tr>
      <w:tr w:rsidR="00EF253F" w:rsidRPr="00E96A6D" w14:paraId="6B82C602" w14:textId="77777777" w:rsidTr="00C82998">
        <w:trPr>
          <w:gridAfter w:val="1"/>
          <w:wAfter w:w="20" w:type="dxa"/>
        </w:trPr>
        <w:tc>
          <w:tcPr>
            <w:tcW w:w="6318" w:type="dxa"/>
          </w:tcPr>
          <w:p w14:paraId="6F52A33A" w14:textId="77777777" w:rsidR="00EF253F" w:rsidRPr="00030403" w:rsidRDefault="00EF253F" w:rsidP="00030403">
            <w:pPr>
              <w:rPr>
                <w:rFonts w:ascii="Calibri" w:eastAsia="Calibri" w:hAnsi="Calibri"/>
                <w:sz w:val="20"/>
                <w:szCs w:val="20"/>
              </w:rPr>
            </w:pPr>
            <w:r w:rsidRPr="00030403">
              <w:rPr>
                <w:rFonts w:ascii="Calibri" w:eastAsia="Calibri" w:hAnsi="Calibri"/>
                <w:sz w:val="20"/>
                <w:szCs w:val="20"/>
              </w:rPr>
              <w:t>Major points are supported by the following:</w:t>
            </w:r>
          </w:p>
          <w:p w14:paraId="504CD444" w14:textId="0065DB3A" w:rsidR="00EF253F" w:rsidRPr="00030403" w:rsidRDefault="00EF253F" w:rsidP="00030403">
            <w:pPr>
              <w:rPr>
                <w:rFonts w:ascii="Calibri" w:eastAsia="Calibri" w:hAnsi="Calibri"/>
                <w:sz w:val="20"/>
                <w:szCs w:val="20"/>
              </w:rPr>
            </w:pPr>
            <w:r>
              <w:rPr>
                <w:rFonts w:ascii="Calibri" w:eastAsia="Calibri" w:hAnsi="Calibri"/>
                <w:sz w:val="20"/>
                <w:szCs w:val="20"/>
              </w:rPr>
              <w:t xml:space="preserve">   </w:t>
            </w:r>
            <w:r w:rsidRPr="00030403">
              <w:rPr>
                <w:rFonts w:ascii="Calibri" w:eastAsia="Calibri" w:hAnsi="Calibri"/>
                <w:sz w:val="20"/>
                <w:szCs w:val="20"/>
              </w:rPr>
              <w:t>1.</w:t>
            </w:r>
            <w:r>
              <w:rPr>
                <w:rFonts w:ascii="Calibri" w:eastAsia="Calibri" w:hAnsi="Calibri"/>
                <w:sz w:val="20"/>
                <w:szCs w:val="20"/>
              </w:rPr>
              <w:t xml:space="preserve">  Text,</w:t>
            </w:r>
            <w:r w:rsidRPr="00030403">
              <w:rPr>
                <w:rFonts w:ascii="Calibri" w:eastAsia="Calibri" w:hAnsi="Calibri"/>
                <w:sz w:val="20"/>
                <w:szCs w:val="20"/>
              </w:rPr>
              <w:t xml:space="preserve"> lecture material</w:t>
            </w:r>
            <w:r>
              <w:rPr>
                <w:rFonts w:ascii="Calibri" w:eastAsia="Calibri" w:hAnsi="Calibri"/>
                <w:sz w:val="20"/>
                <w:szCs w:val="20"/>
              </w:rPr>
              <w:t>, or</w:t>
            </w:r>
            <w:r w:rsidRPr="00030403">
              <w:rPr>
                <w:rFonts w:ascii="Calibri" w:eastAsia="Calibri" w:hAnsi="Calibri"/>
                <w:sz w:val="20"/>
                <w:szCs w:val="20"/>
              </w:rPr>
              <w:t xml:space="preserve"> </w:t>
            </w:r>
            <w:r>
              <w:rPr>
                <w:rFonts w:ascii="Calibri" w:eastAsia="Calibri" w:hAnsi="Calibri"/>
                <w:sz w:val="20"/>
                <w:szCs w:val="20"/>
              </w:rPr>
              <w:t>scholarly sources</w:t>
            </w:r>
          </w:p>
          <w:p w14:paraId="2E7819A2" w14:textId="1BB69BEB" w:rsidR="00EF253F" w:rsidRPr="00030403" w:rsidRDefault="00EF253F" w:rsidP="00030403">
            <w:pPr>
              <w:rPr>
                <w:rFonts w:ascii="Calibri" w:eastAsia="Calibri" w:hAnsi="Calibri"/>
                <w:sz w:val="20"/>
                <w:szCs w:val="20"/>
              </w:rPr>
            </w:pPr>
            <w:r>
              <w:rPr>
                <w:rFonts w:ascii="Calibri" w:eastAsia="Calibri" w:hAnsi="Calibri"/>
                <w:sz w:val="20"/>
                <w:szCs w:val="20"/>
              </w:rPr>
              <w:t xml:space="preserve">   2.  G</w:t>
            </w:r>
            <w:r w:rsidRPr="00030403">
              <w:rPr>
                <w:rFonts w:ascii="Calibri" w:eastAsia="Calibri" w:hAnsi="Calibri"/>
                <w:sz w:val="20"/>
                <w:szCs w:val="20"/>
              </w:rPr>
              <w:t xml:space="preserve">ood examples (pertinent conceptual or personal examples are </w:t>
            </w:r>
            <w:r>
              <w:rPr>
                <w:rFonts w:ascii="Calibri" w:eastAsia="Calibri" w:hAnsi="Calibri"/>
                <w:sz w:val="20"/>
                <w:szCs w:val="20"/>
              </w:rPr>
              <w:br/>
              <w:t xml:space="preserve">        </w:t>
            </w:r>
            <w:r w:rsidRPr="00030403">
              <w:rPr>
                <w:rFonts w:ascii="Calibri" w:eastAsia="Calibri" w:hAnsi="Calibri"/>
                <w:sz w:val="20"/>
                <w:szCs w:val="20"/>
              </w:rPr>
              <w:t xml:space="preserve">acceptable),  </w:t>
            </w:r>
          </w:p>
          <w:p w14:paraId="559CE441" w14:textId="515F1D26" w:rsidR="00EF253F" w:rsidRPr="00E96A6D" w:rsidRDefault="00EF253F" w:rsidP="00EF253F">
            <w:pPr>
              <w:rPr>
                <w:rFonts w:ascii="Calibri" w:eastAsia="Calibri" w:hAnsi="Calibri"/>
                <w:sz w:val="20"/>
                <w:szCs w:val="20"/>
              </w:rPr>
            </w:pPr>
            <w:r>
              <w:rPr>
                <w:rFonts w:ascii="Calibri" w:eastAsia="Calibri" w:hAnsi="Calibri"/>
                <w:sz w:val="20"/>
                <w:szCs w:val="20"/>
              </w:rPr>
              <w:t xml:space="preserve">   3.  T</w:t>
            </w:r>
            <w:r w:rsidRPr="00030403">
              <w:rPr>
                <w:rFonts w:ascii="Calibri" w:eastAsia="Calibri" w:hAnsi="Calibri"/>
                <w:sz w:val="20"/>
                <w:szCs w:val="20"/>
              </w:rPr>
              <w:t>houghtful analysis (considering assumptions,</w:t>
            </w:r>
            <w:r>
              <w:rPr>
                <w:rFonts w:ascii="Calibri" w:eastAsia="Calibri" w:hAnsi="Calibri"/>
                <w:sz w:val="20"/>
                <w:szCs w:val="20"/>
              </w:rPr>
              <w:t xml:space="preserve"> </w:t>
            </w:r>
            <w:r w:rsidRPr="00030403">
              <w:rPr>
                <w:rFonts w:ascii="Calibri" w:eastAsia="Calibri" w:hAnsi="Calibri"/>
                <w:sz w:val="20"/>
                <w:szCs w:val="20"/>
              </w:rPr>
              <w:t xml:space="preserve">analyzing implications, </w:t>
            </w:r>
            <w:r>
              <w:rPr>
                <w:rFonts w:ascii="Calibri" w:eastAsia="Calibri" w:hAnsi="Calibri"/>
                <w:sz w:val="20"/>
                <w:szCs w:val="20"/>
              </w:rPr>
              <w:br/>
              <w:t xml:space="preserve">         </w:t>
            </w:r>
            <w:r w:rsidRPr="00030403">
              <w:rPr>
                <w:rFonts w:ascii="Calibri" w:eastAsia="Calibri" w:hAnsi="Calibri"/>
                <w:sz w:val="20"/>
                <w:szCs w:val="20"/>
              </w:rPr>
              <w:t xml:space="preserve">comparing/contrasting </w:t>
            </w:r>
            <w:r>
              <w:rPr>
                <w:rFonts w:ascii="Calibri" w:eastAsia="Calibri" w:hAnsi="Calibri"/>
                <w:sz w:val="20"/>
                <w:szCs w:val="20"/>
              </w:rPr>
              <w:t xml:space="preserve"> </w:t>
            </w:r>
            <w:r w:rsidRPr="00030403">
              <w:rPr>
                <w:rFonts w:ascii="Calibri" w:eastAsia="Calibri" w:hAnsi="Calibri"/>
                <w:sz w:val="20"/>
                <w:szCs w:val="20"/>
              </w:rPr>
              <w:t>concepts)</w:t>
            </w:r>
          </w:p>
        </w:tc>
        <w:tc>
          <w:tcPr>
            <w:tcW w:w="3240" w:type="dxa"/>
            <w:vAlign w:val="center"/>
          </w:tcPr>
          <w:p w14:paraId="7EED7D95" w14:textId="77777777" w:rsidR="00EF253F" w:rsidRPr="00E96A6D" w:rsidRDefault="00EF253F" w:rsidP="00227407">
            <w:pPr>
              <w:spacing w:line="360" w:lineRule="auto"/>
              <w:jc w:val="center"/>
              <w:rPr>
                <w:rFonts w:ascii="Calibri" w:eastAsia="Calibri" w:hAnsi="Calibri"/>
                <w:b/>
                <w:sz w:val="20"/>
                <w:szCs w:val="20"/>
              </w:rPr>
            </w:pPr>
            <w:r w:rsidRPr="00E96A6D">
              <w:rPr>
                <w:rFonts w:ascii="Calibri" w:eastAsia="Calibri" w:hAnsi="Calibri"/>
                <w:b/>
                <w:sz w:val="20"/>
                <w:szCs w:val="20"/>
              </w:rPr>
              <w:t>10</w:t>
            </w:r>
          </w:p>
        </w:tc>
      </w:tr>
      <w:tr w:rsidR="00EF253F" w:rsidRPr="00E96A6D" w14:paraId="17CF5FB4" w14:textId="77777777" w:rsidTr="00C82998">
        <w:trPr>
          <w:gridAfter w:val="1"/>
          <w:wAfter w:w="20" w:type="dxa"/>
        </w:trPr>
        <w:tc>
          <w:tcPr>
            <w:tcW w:w="6318" w:type="dxa"/>
          </w:tcPr>
          <w:p w14:paraId="58B7D1CB" w14:textId="77777777" w:rsidR="00EF253F" w:rsidRPr="00E96A6D" w:rsidRDefault="00EF253F" w:rsidP="00227407">
            <w:pPr>
              <w:ind w:left="720"/>
              <w:jc w:val="right"/>
              <w:rPr>
                <w:rFonts w:ascii="Calibri" w:eastAsia="Calibri" w:hAnsi="Calibri"/>
                <w:b/>
                <w:sz w:val="20"/>
                <w:szCs w:val="20"/>
              </w:rPr>
            </w:pPr>
            <w:r w:rsidRPr="00E96A6D">
              <w:rPr>
                <w:rFonts w:ascii="Calibri" w:eastAsia="Calibri" w:hAnsi="Calibri"/>
                <w:b/>
                <w:sz w:val="20"/>
                <w:szCs w:val="20"/>
              </w:rPr>
              <w:t>Total</w:t>
            </w:r>
          </w:p>
        </w:tc>
        <w:tc>
          <w:tcPr>
            <w:tcW w:w="3240" w:type="dxa"/>
            <w:vAlign w:val="center"/>
          </w:tcPr>
          <w:p w14:paraId="1EF84CE3" w14:textId="558188AB" w:rsidR="00EF253F" w:rsidRPr="00E96A6D" w:rsidRDefault="00EF253F" w:rsidP="00227407">
            <w:pPr>
              <w:jc w:val="center"/>
              <w:rPr>
                <w:rFonts w:ascii="Calibri" w:eastAsia="Calibri" w:hAnsi="Calibri"/>
                <w:b/>
                <w:sz w:val="20"/>
                <w:szCs w:val="20"/>
              </w:rPr>
            </w:pPr>
            <w:r>
              <w:rPr>
                <w:rFonts w:ascii="Calibri" w:eastAsia="Calibri" w:hAnsi="Calibri"/>
                <w:b/>
                <w:sz w:val="20"/>
                <w:szCs w:val="20"/>
              </w:rPr>
              <w:t>60</w:t>
            </w:r>
          </w:p>
        </w:tc>
      </w:tr>
      <w:tr w:rsidR="00D42B9D" w:rsidRPr="00E96A6D" w14:paraId="009DFBAE" w14:textId="77777777" w:rsidTr="00C82998">
        <w:trPr>
          <w:gridAfter w:val="1"/>
          <w:wAfter w:w="20" w:type="dxa"/>
        </w:trPr>
        <w:tc>
          <w:tcPr>
            <w:tcW w:w="6318" w:type="dxa"/>
          </w:tcPr>
          <w:p w14:paraId="50A4D256" w14:textId="6A0D9E42" w:rsidR="00D42B9D" w:rsidRPr="00E96A6D" w:rsidRDefault="00D42B9D" w:rsidP="00227407">
            <w:pPr>
              <w:ind w:left="720"/>
              <w:jc w:val="right"/>
              <w:rPr>
                <w:rFonts w:ascii="Calibri" w:eastAsia="Calibri" w:hAnsi="Calibri"/>
                <w:b/>
                <w:sz w:val="20"/>
                <w:szCs w:val="20"/>
              </w:rPr>
            </w:pPr>
            <w:r>
              <w:rPr>
                <w:rFonts w:ascii="Calibri" w:eastAsia="Calibri" w:hAnsi="Calibri"/>
                <w:b/>
                <w:sz w:val="20"/>
                <w:szCs w:val="20"/>
              </w:rPr>
              <w:t>Post was Late</w:t>
            </w:r>
          </w:p>
        </w:tc>
        <w:tc>
          <w:tcPr>
            <w:tcW w:w="3240" w:type="dxa"/>
            <w:vAlign w:val="center"/>
          </w:tcPr>
          <w:p w14:paraId="6EE920D8" w14:textId="25175B98" w:rsidR="00D42B9D" w:rsidRPr="00E96A6D" w:rsidRDefault="00D42B9D" w:rsidP="004A3A57">
            <w:pPr>
              <w:rPr>
                <w:rFonts w:ascii="Calibri" w:eastAsia="Calibri" w:hAnsi="Calibri"/>
                <w:color w:val="FF0000"/>
                <w:sz w:val="18"/>
                <w:szCs w:val="20"/>
              </w:rPr>
            </w:pPr>
            <w:r>
              <w:rPr>
                <w:rFonts w:ascii="Calibri" w:eastAsia="Calibri" w:hAnsi="Calibri"/>
                <w:color w:val="FF0000"/>
                <w:sz w:val="18"/>
                <w:szCs w:val="20"/>
              </w:rPr>
              <w:t>Zero (late work not accepted)</w:t>
            </w:r>
          </w:p>
        </w:tc>
      </w:tr>
      <w:tr w:rsidR="00D42B9D" w:rsidRPr="00E96A6D" w14:paraId="0A72AE09" w14:textId="77777777" w:rsidTr="00C82998">
        <w:trPr>
          <w:gridAfter w:val="1"/>
          <w:wAfter w:w="20" w:type="dxa"/>
        </w:trPr>
        <w:tc>
          <w:tcPr>
            <w:tcW w:w="9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73FAE" w14:textId="77777777" w:rsidR="00D42B9D" w:rsidRPr="00E96A6D" w:rsidRDefault="00D42B9D" w:rsidP="00227407">
            <w:pPr>
              <w:jc w:val="center"/>
              <w:rPr>
                <w:rFonts w:ascii="Calibri" w:eastAsia="Calibri" w:hAnsi="Calibri"/>
                <w:b/>
                <w:smallCaps/>
                <w:sz w:val="8"/>
                <w:szCs w:val="8"/>
              </w:rPr>
            </w:pPr>
          </w:p>
        </w:tc>
      </w:tr>
      <w:tr w:rsidR="007903A5" w:rsidRPr="00E96A6D" w14:paraId="3766B5B8" w14:textId="77777777" w:rsidTr="00C82998">
        <w:trPr>
          <w:gridAfter w:val="1"/>
          <w:wAfter w:w="20" w:type="dxa"/>
        </w:trPr>
        <w:tc>
          <w:tcPr>
            <w:tcW w:w="6318" w:type="dxa"/>
            <w:tcBorders>
              <w:top w:val="single" w:sz="4" w:space="0" w:color="auto"/>
              <w:left w:val="single" w:sz="4" w:space="0" w:color="auto"/>
              <w:bottom w:val="single" w:sz="4" w:space="0" w:color="auto"/>
              <w:right w:val="single" w:sz="4" w:space="0" w:color="auto"/>
            </w:tcBorders>
            <w:vAlign w:val="center"/>
            <w:hideMark/>
          </w:tcPr>
          <w:p w14:paraId="61D9BF70" w14:textId="77777777" w:rsidR="007903A5" w:rsidRPr="00E96A6D" w:rsidRDefault="007903A5" w:rsidP="007903A5">
            <w:pPr>
              <w:jc w:val="center"/>
              <w:rPr>
                <w:rFonts w:ascii="Calibri" w:eastAsia="Calibri" w:hAnsi="Calibri"/>
                <w:sz w:val="20"/>
                <w:szCs w:val="20"/>
              </w:rPr>
            </w:pPr>
            <w:r w:rsidRPr="00E96A6D">
              <w:rPr>
                <w:rFonts w:ascii="Calibri" w:eastAsia="Calibri" w:hAnsi="Calibri"/>
                <w:b/>
                <w:smallCaps/>
                <w:sz w:val="20"/>
                <w:szCs w:val="20"/>
              </w:rPr>
              <w:t xml:space="preserve">Discussion Board </w:t>
            </w:r>
            <w:r w:rsidRPr="00E96A6D">
              <w:rPr>
                <w:rFonts w:ascii="Calibri" w:eastAsia="Calibri" w:hAnsi="Calibri"/>
                <w:b/>
                <w:smallCaps/>
                <w:color w:val="FF0000"/>
                <w:sz w:val="20"/>
                <w:szCs w:val="20"/>
              </w:rPr>
              <w:t>Replies</w:t>
            </w:r>
            <w:r w:rsidRPr="00E96A6D">
              <w:rPr>
                <w:rFonts w:ascii="Calibri" w:eastAsia="Calibri" w:hAnsi="Calibri"/>
                <w:b/>
                <w:smallCaps/>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7992201F" w14:textId="77777777" w:rsidR="007903A5" w:rsidRPr="00E96A6D" w:rsidRDefault="007903A5" w:rsidP="007903A5">
            <w:pPr>
              <w:jc w:val="center"/>
              <w:rPr>
                <w:rFonts w:ascii="Calibri" w:eastAsia="Calibri" w:hAnsi="Calibri"/>
                <w:sz w:val="20"/>
                <w:szCs w:val="20"/>
              </w:rPr>
            </w:pPr>
          </w:p>
        </w:tc>
      </w:tr>
      <w:tr w:rsidR="007903A5" w:rsidRPr="00E96A6D" w14:paraId="27E36DC1" w14:textId="77777777" w:rsidTr="00C82998">
        <w:trPr>
          <w:gridAfter w:val="1"/>
          <w:wAfter w:w="20" w:type="dxa"/>
        </w:trPr>
        <w:tc>
          <w:tcPr>
            <w:tcW w:w="6318" w:type="dxa"/>
            <w:tcBorders>
              <w:top w:val="single" w:sz="4" w:space="0" w:color="auto"/>
              <w:left w:val="single" w:sz="4" w:space="0" w:color="auto"/>
              <w:bottom w:val="single" w:sz="4" w:space="0" w:color="auto"/>
              <w:right w:val="single" w:sz="4" w:space="0" w:color="auto"/>
            </w:tcBorders>
            <w:vAlign w:val="center"/>
            <w:hideMark/>
          </w:tcPr>
          <w:p w14:paraId="7A5637DF" w14:textId="77777777" w:rsidR="007903A5" w:rsidRPr="00E96A6D" w:rsidRDefault="007903A5" w:rsidP="00227407">
            <w:pPr>
              <w:jc w:val="center"/>
              <w:rPr>
                <w:rFonts w:ascii="Calibri" w:eastAsia="Calibri" w:hAnsi="Calibri"/>
                <w:sz w:val="20"/>
                <w:szCs w:val="20"/>
              </w:rPr>
            </w:pPr>
            <w:r w:rsidRPr="00E96A6D">
              <w:rPr>
                <w:rFonts w:ascii="Calibri" w:eastAsia="Calibri" w:hAnsi="Calibri"/>
                <w:sz w:val="20"/>
                <w:szCs w:val="20"/>
              </w:rPr>
              <w:t>Criteria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8AA52A8" w14:textId="77777777" w:rsidR="007903A5" w:rsidRPr="00E96A6D" w:rsidRDefault="007903A5" w:rsidP="00227407">
            <w:pPr>
              <w:jc w:val="center"/>
              <w:rPr>
                <w:rFonts w:ascii="Calibri" w:eastAsia="Calibri" w:hAnsi="Calibri"/>
                <w:sz w:val="20"/>
                <w:szCs w:val="20"/>
              </w:rPr>
            </w:pPr>
            <w:r w:rsidRPr="00E96A6D">
              <w:rPr>
                <w:rFonts w:ascii="Calibri" w:eastAsia="Calibri" w:hAnsi="Calibri"/>
                <w:sz w:val="20"/>
                <w:szCs w:val="20"/>
              </w:rPr>
              <w:t>Points Possible</w:t>
            </w:r>
          </w:p>
        </w:tc>
      </w:tr>
      <w:tr w:rsidR="007903A5" w:rsidRPr="00E96A6D" w14:paraId="63886D73" w14:textId="77777777" w:rsidTr="00C82998">
        <w:trPr>
          <w:gridAfter w:val="1"/>
          <w:wAfter w:w="20" w:type="dxa"/>
        </w:trPr>
        <w:tc>
          <w:tcPr>
            <w:tcW w:w="6318" w:type="dxa"/>
            <w:tcBorders>
              <w:top w:val="single" w:sz="4" w:space="0" w:color="auto"/>
              <w:left w:val="single" w:sz="4" w:space="0" w:color="auto"/>
              <w:bottom w:val="single" w:sz="4" w:space="0" w:color="auto"/>
              <w:right w:val="single" w:sz="4" w:space="0" w:color="auto"/>
            </w:tcBorders>
            <w:vAlign w:val="center"/>
          </w:tcPr>
          <w:p w14:paraId="5AF64F4A" w14:textId="77777777" w:rsidR="007903A5" w:rsidRPr="00E96A6D" w:rsidRDefault="007903A5" w:rsidP="00227407">
            <w:pPr>
              <w:rPr>
                <w:rFonts w:ascii="Calibri" w:eastAsia="Calibri" w:hAnsi="Calibri"/>
                <w:sz w:val="20"/>
                <w:szCs w:val="20"/>
              </w:rPr>
            </w:pPr>
            <w:r w:rsidRPr="00E96A6D">
              <w:rPr>
                <w:rFonts w:ascii="Calibri" w:eastAsia="Calibri" w:hAnsi="Calibri"/>
                <w:b/>
                <w:sz w:val="20"/>
                <w:szCs w:val="20"/>
              </w:rPr>
              <w:t>Reply 1</w:t>
            </w:r>
            <w:r w:rsidRPr="00E96A6D">
              <w:rPr>
                <w:rFonts w:ascii="Calibri" w:eastAsia="Calibri" w:hAnsi="Calibri"/>
                <w:sz w:val="20"/>
                <w:szCs w:val="20"/>
              </w:rPr>
              <w:t xml:space="preserve"> </w:t>
            </w:r>
          </w:p>
          <w:p w14:paraId="364CC358" w14:textId="64B6B5C6" w:rsidR="007903A5" w:rsidRPr="00E96A6D" w:rsidRDefault="007903A5" w:rsidP="00D42B9D">
            <w:pPr>
              <w:rPr>
                <w:rFonts w:ascii="Calibri" w:eastAsia="Calibri" w:hAnsi="Calibri"/>
                <w:sz w:val="20"/>
                <w:szCs w:val="20"/>
              </w:rPr>
            </w:pPr>
            <w:r>
              <w:rPr>
                <w:rFonts w:ascii="Calibri" w:eastAsia="Calibri" w:hAnsi="Calibri"/>
                <w:sz w:val="20"/>
                <w:szCs w:val="20"/>
              </w:rPr>
              <w:t>meets minimum word count (150-200)</w:t>
            </w:r>
          </w:p>
        </w:tc>
        <w:tc>
          <w:tcPr>
            <w:tcW w:w="3240" w:type="dxa"/>
            <w:tcBorders>
              <w:top w:val="single" w:sz="4" w:space="0" w:color="auto"/>
              <w:left w:val="single" w:sz="4" w:space="0" w:color="auto"/>
              <w:bottom w:val="single" w:sz="4" w:space="0" w:color="auto"/>
              <w:right w:val="single" w:sz="4" w:space="0" w:color="auto"/>
            </w:tcBorders>
            <w:vAlign w:val="center"/>
          </w:tcPr>
          <w:p w14:paraId="39EECB4E" w14:textId="235E71A5" w:rsidR="007903A5" w:rsidRPr="00E96A6D" w:rsidRDefault="007903A5" w:rsidP="00227407">
            <w:pPr>
              <w:jc w:val="center"/>
              <w:rPr>
                <w:rFonts w:ascii="Calibri" w:eastAsia="Calibri" w:hAnsi="Calibri"/>
                <w:b/>
                <w:sz w:val="20"/>
                <w:szCs w:val="20"/>
              </w:rPr>
            </w:pPr>
            <w:r>
              <w:rPr>
                <w:rFonts w:ascii="Calibri" w:eastAsia="Calibri" w:hAnsi="Calibri"/>
                <w:b/>
                <w:sz w:val="20"/>
                <w:szCs w:val="20"/>
              </w:rPr>
              <w:t>10</w:t>
            </w:r>
          </w:p>
        </w:tc>
      </w:tr>
      <w:tr w:rsidR="007903A5" w:rsidRPr="00E96A6D" w14:paraId="47AFFB5D" w14:textId="77777777" w:rsidTr="00C82998">
        <w:trPr>
          <w:gridAfter w:val="1"/>
          <w:wAfter w:w="20" w:type="dxa"/>
        </w:trPr>
        <w:tc>
          <w:tcPr>
            <w:tcW w:w="6318" w:type="dxa"/>
            <w:tcBorders>
              <w:top w:val="single" w:sz="4" w:space="0" w:color="auto"/>
              <w:left w:val="single" w:sz="4" w:space="0" w:color="auto"/>
              <w:bottom w:val="single" w:sz="4" w:space="0" w:color="auto"/>
              <w:right w:val="single" w:sz="4" w:space="0" w:color="auto"/>
            </w:tcBorders>
            <w:vAlign w:val="center"/>
          </w:tcPr>
          <w:p w14:paraId="67D5E033" w14:textId="2563161A" w:rsidR="007903A5" w:rsidRPr="00E96A6D" w:rsidRDefault="007903A5" w:rsidP="007903A5">
            <w:pPr>
              <w:rPr>
                <w:rFonts w:ascii="Calibri" w:eastAsia="Calibri" w:hAnsi="Calibri"/>
                <w:b/>
                <w:sz w:val="20"/>
                <w:szCs w:val="20"/>
              </w:rPr>
            </w:pPr>
            <w:r w:rsidRPr="00E96A6D">
              <w:rPr>
                <w:rFonts w:ascii="Calibri" w:eastAsia="Calibri" w:hAnsi="Calibri"/>
                <w:sz w:val="20"/>
                <w:szCs w:val="20"/>
              </w:rPr>
              <w:t>is substantive</w:t>
            </w:r>
            <w:r>
              <w:rPr>
                <w:rFonts w:ascii="Calibri" w:eastAsia="Calibri" w:hAnsi="Calibri"/>
                <w:sz w:val="20"/>
                <w:szCs w:val="20"/>
              </w:rPr>
              <w:t xml:space="preserve"> and</w:t>
            </w:r>
            <w:r w:rsidRPr="00E96A6D">
              <w:rPr>
                <w:rFonts w:ascii="Calibri" w:eastAsia="Calibri" w:hAnsi="Calibri"/>
                <w:sz w:val="20"/>
                <w:szCs w:val="20"/>
              </w:rPr>
              <w:t xml:space="preserve"> moves the conversation forward</w:t>
            </w:r>
            <w:r>
              <w:rPr>
                <w:rFonts w:ascii="Calibri" w:eastAsia="Calibri" w:hAnsi="Calibri"/>
                <w:sz w:val="20"/>
                <w:szCs w:val="20"/>
              </w:rPr>
              <w:t xml:space="preserve">; </w:t>
            </w:r>
            <w:r w:rsidRPr="00D42B9D">
              <w:rPr>
                <w:rFonts w:ascii="Calibri" w:eastAsia="Calibri" w:hAnsi="Calibri"/>
                <w:sz w:val="20"/>
                <w:szCs w:val="20"/>
              </w:rPr>
              <w:t>Brings clarity to issues being discussed</w:t>
            </w:r>
            <w:r>
              <w:rPr>
                <w:rFonts w:ascii="Calibri" w:eastAsia="Calibri" w:hAnsi="Calibri"/>
                <w:sz w:val="20"/>
                <w:szCs w:val="20"/>
              </w:rPr>
              <w:t xml:space="preserve">; </w:t>
            </w:r>
            <w:r w:rsidRPr="00D42B9D">
              <w:rPr>
                <w:rFonts w:ascii="Calibri" w:eastAsia="Calibri" w:hAnsi="Calibri"/>
                <w:sz w:val="20"/>
                <w:szCs w:val="20"/>
              </w:rPr>
              <w:t>Appropriate “netiquette” manners</w:t>
            </w:r>
            <w:r>
              <w:rPr>
                <w:rFonts w:ascii="Calibri" w:eastAsia="Calibri" w:hAnsi="Calibri"/>
                <w:sz w:val="20"/>
                <w:szCs w:val="20"/>
              </w:rPr>
              <w:t>; free of grammatical errors</w:t>
            </w:r>
          </w:p>
        </w:tc>
        <w:tc>
          <w:tcPr>
            <w:tcW w:w="3240" w:type="dxa"/>
            <w:tcBorders>
              <w:top w:val="single" w:sz="4" w:space="0" w:color="auto"/>
              <w:left w:val="single" w:sz="4" w:space="0" w:color="auto"/>
              <w:bottom w:val="single" w:sz="4" w:space="0" w:color="auto"/>
              <w:right w:val="single" w:sz="4" w:space="0" w:color="auto"/>
            </w:tcBorders>
            <w:vAlign w:val="center"/>
          </w:tcPr>
          <w:p w14:paraId="1306E736" w14:textId="793A9949" w:rsidR="007903A5" w:rsidRDefault="007903A5" w:rsidP="00227407">
            <w:pPr>
              <w:jc w:val="center"/>
              <w:rPr>
                <w:rFonts w:ascii="Calibri" w:eastAsia="Calibri" w:hAnsi="Calibri"/>
                <w:b/>
                <w:sz w:val="20"/>
                <w:szCs w:val="20"/>
              </w:rPr>
            </w:pPr>
            <w:r>
              <w:rPr>
                <w:rFonts w:ascii="Calibri" w:eastAsia="Calibri" w:hAnsi="Calibri"/>
                <w:b/>
                <w:sz w:val="20"/>
                <w:szCs w:val="20"/>
              </w:rPr>
              <w:t>10</w:t>
            </w:r>
          </w:p>
        </w:tc>
      </w:tr>
      <w:tr w:rsidR="007903A5" w:rsidRPr="00E96A6D" w14:paraId="223B00A1" w14:textId="77777777" w:rsidTr="00C82998">
        <w:trPr>
          <w:gridAfter w:val="1"/>
          <w:wAfter w:w="20" w:type="dxa"/>
        </w:trPr>
        <w:tc>
          <w:tcPr>
            <w:tcW w:w="6318" w:type="dxa"/>
            <w:tcBorders>
              <w:top w:val="single" w:sz="4" w:space="0" w:color="auto"/>
              <w:left w:val="single" w:sz="4" w:space="0" w:color="auto"/>
              <w:bottom w:val="single" w:sz="4" w:space="0" w:color="auto"/>
              <w:right w:val="single" w:sz="4" w:space="0" w:color="auto"/>
            </w:tcBorders>
            <w:vAlign w:val="center"/>
          </w:tcPr>
          <w:p w14:paraId="6EB38B84" w14:textId="618D35FE" w:rsidR="007903A5" w:rsidRDefault="007903A5" w:rsidP="00D42B9D">
            <w:pPr>
              <w:jc w:val="right"/>
              <w:rPr>
                <w:rFonts w:ascii="Calibri" w:eastAsia="Calibri" w:hAnsi="Calibri"/>
                <w:b/>
                <w:sz w:val="20"/>
                <w:szCs w:val="20"/>
              </w:rPr>
            </w:pPr>
            <w:r>
              <w:rPr>
                <w:rFonts w:ascii="Calibri" w:eastAsia="Calibri" w:hAnsi="Calibri"/>
                <w:b/>
                <w:sz w:val="20"/>
                <w:szCs w:val="20"/>
              </w:rPr>
              <w:t xml:space="preserve">Total </w:t>
            </w:r>
          </w:p>
        </w:tc>
        <w:tc>
          <w:tcPr>
            <w:tcW w:w="3240" w:type="dxa"/>
            <w:tcBorders>
              <w:top w:val="single" w:sz="4" w:space="0" w:color="auto"/>
              <w:left w:val="single" w:sz="4" w:space="0" w:color="auto"/>
              <w:bottom w:val="single" w:sz="4" w:space="0" w:color="auto"/>
              <w:right w:val="single" w:sz="4" w:space="0" w:color="auto"/>
            </w:tcBorders>
            <w:vAlign w:val="center"/>
          </w:tcPr>
          <w:p w14:paraId="78FC2C54" w14:textId="015D2E57" w:rsidR="007903A5" w:rsidRDefault="007903A5" w:rsidP="00227407">
            <w:pPr>
              <w:jc w:val="center"/>
              <w:rPr>
                <w:rFonts w:ascii="Calibri" w:eastAsia="Calibri" w:hAnsi="Calibri"/>
                <w:b/>
                <w:sz w:val="20"/>
                <w:szCs w:val="20"/>
              </w:rPr>
            </w:pPr>
            <w:r>
              <w:rPr>
                <w:rFonts w:ascii="Calibri" w:eastAsia="Calibri" w:hAnsi="Calibri"/>
                <w:b/>
                <w:sz w:val="20"/>
                <w:szCs w:val="20"/>
              </w:rPr>
              <w:t>20</w:t>
            </w:r>
          </w:p>
        </w:tc>
      </w:tr>
      <w:tr w:rsidR="007903A5" w:rsidRPr="00E96A6D" w14:paraId="446563E8" w14:textId="77777777" w:rsidTr="00C82998">
        <w:trPr>
          <w:gridAfter w:val="1"/>
          <w:wAfter w:w="20" w:type="dxa"/>
        </w:trPr>
        <w:tc>
          <w:tcPr>
            <w:tcW w:w="6318" w:type="dxa"/>
            <w:tcBorders>
              <w:top w:val="single" w:sz="4" w:space="0" w:color="auto"/>
              <w:left w:val="single" w:sz="4" w:space="0" w:color="auto"/>
              <w:bottom w:val="single" w:sz="4" w:space="0" w:color="auto"/>
              <w:right w:val="single" w:sz="4" w:space="0" w:color="auto"/>
            </w:tcBorders>
            <w:vAlign w:val="center"/>
          </w:tcPr>
          <w:p w14:paraId="4DE399E2" w14:textId="7A464B4F" w:rsidR="007903A5" w:rsidRDefault="007903A5" w:rsidP="00D42B9D">
            <w:pPr>
              <w:jc w:val="right"/>
              <w:rPr>
                <w:rFonts w:ascii="Calibri" w:eastAsia="Calibri" w:hAnsi="Calibri"/>
                <w:b/>
                <w:sz w:val="20"/>
                <w:szCs w:val="20"/>
              </w:rPr>
            </w:pPr>
            <w:r>
              <w:rPr>
                <w:rFonts w:ascii="Calibri" w:eastAsia="Calibri" w:hAnsi="Calibri"/>
                <w:b/>
                <w:sz w:val="20"/>
                <w:szCs w:val="20"/>
              </w:rPr>
              <w:t>Post was Late</w:t>
            </w:r>
          </w:p>
        </w:tc>
        <w:tc>
          <w:tcPr>
            <w:tcW w:w="3240" w:type="dxa"/>
            <w:tcBorders>
              <w:top w:val="single" w:sz="4" w:space="0" w:color="auto"/>
              <w:left w:val="single" w:sz="4" w:space="0" w:color="auto"/>
              <w:bottom w:val="single" w:sz="4" w:space="0" w:color="auto"/>
              <w:right w:val="single" w:sz="4" w:space="0" w:color="auto"/>
            </w:tcBorders>
            <w:vAlign w:val="center"/>
          </w:tcPr>
          <w:p w14:paraId="2F9363B8" w14:textId="75C40D22" w:rsidR="007903A5" w:rsidRDefault="007903A5" w:rsidP="006654B3">
            <w:pPr>
              <w:rPr>
                <w:rFonts w:ascii="Calibri" w:eastAsia="Calibri" w:hAnsi="Calibri"/>
                <w:b/>
                <w:sz w:val="20"/>
                <w:szCs w:val="20"/>
              </w:rPr>
            </w:pPr>
            <w:r>
              <w:rPr>
                <w:rFonts w:ascii="Calibri" w:eastAsia="Calibri" w:hAnsi="Calibri"/>
                <w:color w:val="FF0000"/>
                <w:sz w:val="18"/>
                <w:szCs w:val="20"/>
              </w:rPr>
              <w:t>Zero (late work not accepted)</w:t>
            </w:r>
          </w:p>
        </w:tc>
      </w:tr>
      <w:tr w:rsidR="007903A5" w:rsidRPr="00E96A6D" w14:paraId="4BBB27EC" w14:textId="77777777" w:rsidTr="00C82998">
        <w:trPr>
          <w:gridAfter w:val="1"/>
          <w:wAfter w:w="20" w:type="dxa"/>
        </w:trPr>
        <w:tc>
          <w:tcPr>
            <w:tcW w:w="9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C6F6B" w14:textId="77777777" w:rsidR="007903A5" w:rsidRPr="00E96A6D" w:rsidRDefault="007903A5" w:rsidP="00227407">
            <w:pPr>
              <w:jc w:val="center"/>
              <w:rPr>
                <w:rFonts w:ascii="Calibri" w:eastAsia="Calibri" w:hAnsi="Calibri"/>
                <w:b/>
                <w:smallCaps/>
                <w:sz w:val="8"/>
                <w:szCs w:val="8"/>
              </w:rPr>
            </w:pPr>
          </w:p>
        </w:tc>
      </w:tr>
      <w:tr w:rsidR="007903A5" w:rsidRPr="00E96A6D" w14:paraId="06FD0264" w14:textId="77777777" w:rsidTr="00C82998">
        <w:tc>
          <w:tcPr>
            <w:tcW w:w="6318" w:type="dxa"/>
          </w:tcPr>
          <w:p w14:paraId="6B603B4F" w14:textId="5539B1E2" w:rsidR="007903A5" w:rsidRPr="00E96A6D" w:rsidRDefault="007903A5" w:rsidP="00227407">
            <w:pPr>
              <w:rPr>
                <w:rFonts w:ascii="Calibri" w:eastAsia="Calibri" w:hAnsi="Calibri"/>
                <w:sz w:val="20"/>
                <w:szCs w:val="20"/>
              </w:rPr>
            </w:pPr>
            <w:r w:rsidRPr="00E96A6D">
              <w:rPr>
                <w:rFonts w:ascii="Calibri" w:eastAsia="Calibri" w:hAnsi="Calibri"/>
                <w:b/>
                <w:sz w:val="20"/>
                <w:szCs w:val="20"/>
              </w:rPr>
              <w:t xml:space="preserve">Reply </w:t>
            </w:r>
            <w:r>
              <w:rPr>
                <w:rFonts w:ascii="Calibri" w:eastAsia="Calibri" w:hAnsi="Calibri"/>
                <w:b/>
                <w:sz w:val="20"/>
                <w:szCs w:val="20"/>
              </w:rPr>
              <w:t>2</w:t>
            </w:r>
            <w:r w:rsidRPr="00E96A6D">
              <w:rPr>
                <w:rFonts w:ascii="Calibri" w:eastAsia="Calibri" w:hAnsi="Calibri"/>
                <w:sz w:val="20"/>
                <w:szCs w:val="20"/>
              </w:rPr>
              <w:t xml:space="preserve"> </w:t>
            </w:r>
          </w:p>
          <w:p w14:paraId="65D0472C" w14:textId="77777777" w:rsidR="007903A5" w:rsidRPr="00E96A6D" w:rsidRDefault="007903A5" w:rsidP="00227407">
            <w:pPr>
              <w:rPr>
                <w:rFonts w:ascii="Calibri" w:eastAsia="Calibri" w:hAnsi="Calibri"/>
                <w:sz w:val="20"/>
                <w:szCs w:val="20"/>
              </w:rPr>
            </w:pPr>
            <w:r>
              <w:rPr>
                <w:rFonts w:ascii="Calibri" w:eastAsia="Calibri" w:hAnsi="Calibri"/>
                <w:sz w:val="20"/>
                <w:szCs w:val="20"/>
              </w:rPr>
              <w:t>meets minimum word count (150-200)</w:t>
            </w:r>
          </w:p>
        </w:tc>
        <w:tc>
          <w:tcPr>
            <w:tcW w:w="3260" w:type="dxa"/>
            <w:gridSpan w:val="2"/>
          </w:tcPr>
          <w:p w14:paraId="02475E65" w14:textId="77777777" w:rsidR="007903A5" w:rsidRPr="00E96A6D" w:rsidRDefault="007903A5" w:rsidP="00227407">
            <w:pPr>
              <w:jc w:val="center"/>
              <w:rPr>
                <w:rFonts w:ascii="Calibri" w:eastAsia="Calibri" w:hAnsi="Calibri"/>
                <w:b/>
                <w:sz w:val="20"/>
                <w:szCs w:val="20"/>
              </w:rPr>
            </w:pPr>
            <w:r>
              <w:rPr>
                <w:rFonts w:ascii="Calibri" w:eastAsia="Calibri" w:hAnsi="Calibri"/>
                <w:b/>
                <w:sz w:val="20"/>
                <w:szCs w:val="20"/>
              </w:rPr>
              <w:t>10</w:t>
            </w:r>
          </w:p>
        </w:tc>
      </w:tr>
      <w:tr w:rsidR="007903A5" w:rsidRPr="00E96A6D" w14:paraId="1801D9A7" w14:textId="77777777" w:rsidTr="00C82998">
        <w:tc>
          <w:tcPr>
            <w:tcW w:w="6318" w:type="dxa"/>
          </w:tcPr>
          <w:p w14:paraId="548BB58E" w14:textId="6553B1A2" w:rsidR="007903A5" w:rsidRPr="00E96A6D" w:rsidRDefault="007903A5" w:rsidP="007903A5">
            <w:pPr>
              <w:rPr>
                <w:rFonts w:ascii="Calibri" w:eastAsia="Calibri" w:hAnsi="Calibri"/>
                <w:b/>
                <w:sz w:val="20"/>
                <w:szCs w:val="20"/>
              </w:rPr>
            </w:pPr>
            <w:r w:rsidRPr="00E96A6D">
              <w:rPr>
                <w:rFonts w:ascii="Calibri" w:eastAsia="Calibri" w:hAnsi="Calibri"/>
                <w:sz w:val="20"/>
                <w:szCs w:val="20"/>
              </w:rPr>
              <w:t>is substantive</w:t>
            </w:r>
            <w:r>
              <w:rPr>
                <w:rFonts w:ascii="Calibri" w:eastAsia="Calibri" w:hAnsi="Calibri"/>
                <w:sz w:val="20"/>
                <w:szCs w:val="20"/>
              </w:rPr>
              <w:t xml:space="preserve"> and</w:t>
            </w:r>
            <w:r w:rsidRPr="00E96A6D">
              <w:rPr>
                <w:rFonts w:ascii="Calibri" w:eastAsia="Calibri" w:hAnsi="Calibri"/>
                <w:sz w:val="20"/>
                <w:szCs w:val="20"/>
              </w:rPr>
              <w:t xml:space="preserve"> moves the conversation forward</w:t>
            </w:r>
            <w:r>
              <w:rPr>
                <w:rFonts w:ascii="Calibri" w:eastAsia="Calibri" w:hAnsi="Calibri"/>
                <w:sz w:val="20"/>
                <w:szCs w:val="20"/>
              </w:rPr>
              <w:t xml:space="preserve">; </w:t>
            </w:r>
            <w:r w:rsidRPr="00D42B9D">
              <w:rPr>
                <w:rFonts w:ascii="Calibri" w:eastAsia="Calibri" w:hAnsi="Calibri"/>
                <w:sz w:val="20"/>
                <w:szCs w:val="20"/>
              </w:rPr>
              <w:t>Brings clarity to issues being discussed</w:t>
            </w:r>
            <w:r>
              <w:rPr>
                <w:rFonts w:ascii="Calibri" w:eastAsia="Calibri" w:hAnsi="Calibri"/>
                <w:sz w:val="20"/>
                <w:szCs w:val="20"/>
              </w:rPr>
              <w:t xml:space="preserve">;  </w:t>
            </w:r>
            <w:r w:rsidRPr="00D42B9D">
              <w:rPr>
                <w:rFonts w:ascii="Calibri" w:eastAsia="Calibri" w:hAnsi="Calibri"/>
                <w:sz w:val="20"/>
                <w:szCs w:val="20"/>
              </w:rPr>
              <w:t>Appropriate “netiquette” manners</w:t>
            </w:r>
            <w:r>
              <w:rPr>
                <w:rFonts w:ascii="Calibri" w:eastAsia="Calibri" w:hAnsi="Calibri"/>
                <w:sz w:val="20"/>
                <w:szCs w:val="20"/>
              </w:rPr>
              <w:t>; free of grammatical errors</w:t>
            </w:r>
          </w:p>
        </w:tc>
        <w:tc>
          <w:tcPr>
            <w:tcW w:w="3260" w:type="dxa"/>
            <w:gridSpan w:val="2"/>
          </w:tcPr>
          <w:p w14:paraId="0EC0DD98" w14:textId="77777777" w:rsidR="007903A5" w:rsidRDefault="007903A5" w:rsidP="00227407">
            <w:pPr>
              <w:jc w:val="center"/>
              <w:rPr>
                <w:rFonts w:ascii="Calibri" w:eastAsia="Calibri" w:hAnsi="Calibri"/>
                <w:b/>
                <w:sz w:val="20"/>
                <w:szCs w:val="20"/>
              </w:rPr>
            </w:pPr>
            <w:r>
              <w:rPr>
                <w:rFonts w:ascii="Calibri" w:eastAsia="Calibri" w:hAnsi="Calibri"/>
                <w:b/>
                <w:sz w:val="20"/>
                <w:szCs w:val="20"/>
              </w:rPr>
              <w:t>10</w:t>
            </w:r>
          </w:p>
        </w:tc>
      </w:tr>
      <w:tr w:rsidR="007903A5" w:rsidRPr="00E96A6D" w14:paraId="1926E97D" w14:textId="77777777" w:rsidTr="00C82998">
        <w:tc>
          <w:tcPr>
            <w:tcW w:w="6318" w:type="dxa"/>
          </w:tcPr>
          <w:p w14:paraId="1A078F72" w14:textId="77777777" w:rsidR="007903A5" w:rsidRDefault="007903A5" w:rsidP="00227407">
            <w:pPr>
              <w:jc w:val="right"/>
              <w:rPr>
                <w:rFonts w:ascii="Calibri" w:eastAsia="Calibri" w:hAnsi="Calibri"/>
                <w:b/>
                <w:sz w:val="20"/>
                <w:szCs w:val="20"/>
              </w:rPr>
            </w:pPr>
            <w:r>
              <w:rPr>
                <w:rFonts w:ascii="Calibri" w:eastAsia="Calibri" w:hAnsi="Calibri"/>
                <w:b/>
                <w:sz w:val="20"/>
                <w:szCs w:val="20"/>
              </w:rPr>
              <w:t xml:space="preserve">Total </w:t>
            </w:r>
          </w:p>
        </w:tc>
        <w:tc>
          <w:tcPr>
            <w:tcW w:w="3260" w:type="dxa"/>
            <w:gridSpan w:val="2"/>
          </w:tcPr>
          <w:p w14:paraId="2F16CF99" w14:textId="77777777" w:rsidR="007903A5" w:rsidRDefault="007903A5" w:rsidP="00227407">
            <w:pPr>
              <w:jc w:val="center"/>
              <w:rPr>
                <w:rFonts w:ascii="Calibri" w:eastAsia="Calibri" w:hAnsi="Calibri"/>
                <w:b/>
                <w:sz w:val="20"/>
                <w:szCs w:val="20"/>
              </w:rPr>
            </w:pPr>
            <w:r>
              <w:rPr>
                <w:rFonts w:ascii="Calibri" w:eastAsia="Calibri" w:hAnsi="Calibri"/>
                <w:b/>
                <w:sz w:val="20"/>
                <w:szCs w:val="20"/>
              </w:rPr>
              <w:t>20</w:t>
            </w:r>
          </w:p>
        </w:tc>
      </w:tr>
      <w:tr w:rsidR="00D42B9D" w:rsidRPr="00E96A6D" w14:paraId="5E9491AB" w14:textId="77777777" w:rsidTr="00C82998">
        <w:tc>
          <w:tcPr>
            <w:tcW w:w="6318" w:type="dxa"/>
            <w:tcBorders>
              <w:top w:val="single" w:sz="4" w:space="0" w:color="auto"/>
              <w:left w:val="single" w:sz="4" w:space="0" w:color="auto"/>
              <w:bottom w:val="single" w:sz="4" w:space="0" w:color="auto"/>
              <w:right w:val="single" w:sz="4" w:space="0" w:color="auto"/>
            </w:tcBorders>
            <w:vAlign w:val="center"/>
          </w:tcPr>
          <w:p w14:paraId="1C7BD9B0" w14:textId="3253B7A2" w:rsidR="00D42B9D" w:rsidRPr="00E96A6D" w:rsidRDefault="00D42B9D" w:rsidP="00D42B9D">
            <w:pPr>
              <w:jc w:val="right"/>
              <w:rPr>
                <w:rFonts w:ascii="Calibri" w:eastAsia="Calibri" w:hAnsi="Calibri"/>
                <w:b/>
                <w:sz w:val="20"/>
                <w:szCs w:val="20"/>
              </w:rPr>
            </w:pPr>
            <w:r>
              <w:rPr>
                <w:rFonts w:ascii="Calibri" w:eastAsia="Calibri" w:hAnsi="Calibri"/>
                <w:b/>
                <w:sz w:val="20"/>
                <w:szCs w:val="20"/>
              </w:rPr>
              <w:t>Post was Late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3910C60" w14:textId="19AFBDD7" w:rsidR="00D42B9D" w:rsidRPr="00E96A6D" w:rsidRDefault="00D42B9D" w:rsidP="00D42B9D">
            <w:pPr>
              <w:rPr>
                <w:rFonts w:ascii="Calibri" w:eastAsia="Calibri" w:hAnsi="Calibri"/>
                <w:color w:val="FF0000"/>
                <w:sz w:val="18"/>
                <w:szCs w:val="20"/>
              </w:rPr>
            </w:pPr>
            <w:r>
              <w:rPr>
                <w:rFonts w:ascii="Calibri" w:eastAsia="Calibri" w:hAnsi="Calibri"/>
                <w:color w:val="FF0000"/>
                <w:sz w:val="18"/>
                <w:szCs w:val="20"/>
              </w:rPr>
              <w:t>Zero (late work not accepted)</w:t>
            </w:r>
          </w:p>
        </w:tc>
      </w:tr>
    </w:tbl>
    <w:p w14:paraId="56D26F4D" w14:textId="77777777" w:rsidR="007903A5" w:rsidRDefault="007903A5" w:rsidP="00030403">
      <w:pPr>
        <w:spacing w:line="240" w:lineRule="auto"/>
        <w:rPr>
          <w:rFonts w:eastAsia="Times New Roman" w:cstheme="minorHAnsi"/>
          <w:sz w:val="20"/>
          <w:szCs w:val="24"/>
        </w:rPr>
      </w:pPr>
    </w:p>
    <w:p w14:paraId="1474CC68" w14:textId="5FD26A0D" w:rsidR="00C96D9E" w:rsidRPr="00C96D9E" w:rsidRDefault="00C96D9E" w:rsidP="00030403">
      <w:pPr>
        <w:spacing w:line="240" w:lineRule="auto"/>
        <w:rPr>
          <w:rFonts w:eastAsia="Times New Roman" w:cstheme="minorHAnsi"/>
          <w:b/>
          <w:sz w:val="20"/>
          <w:szCs w:val="24"/>
        </w:rPr>
      </w:pPr>
      <w:r w:rsidRPr="00C96D9E">
        <w:rPr>
          <w:rFonts w:eastAsia="Times New Roman" w:cstheme="minorHAnsi"/>
          <w:b/>
          <w:sz w:val="20"/>
          <w:szCs w:val="24"/>
        </w:rPr>
        <w:t>Discussion Board Guidelines</w:t>
      </w:r>
    </w:p>
    <w:p w14:paraId="386F1854" w14:textId="190512A1" w:rsidR="00EF253F" w:rsidRPr="00E96A6D" w:rsidRDefault="00EF253F" w:rsidP="00030403">
      <w:pPr>
        <w:spacing w:line="240" w:lineRule="auto"/>
        <w:rPr>
          <w:rFonts w:ascii="Calibri" w:eastAsia="Calibri" w:hAnsi="Calibri" w:cs="Times New Roman"/>
        </w:rPr>
      </w:pPr>
      <w:r w:rsidRPr="00B028E0">
        <w:rPr>
          <w:rFonts w:eastAsia="Times New Roman" w:cstheme="minorHAnsi"/>
          <w:sz w:val="20"/>
          <w:szCs w:val="24"/>
        </w:rPr>
        <w:t>Responding to a classmate’s post requires both the addition of new ideas and analysis. A particular point made by the classmate must be addressed and built upon by your analysis in order to move the conversation forward. Thus, the response post is a rigorous assignment that requires you to build upon initial posts to develop deeper and more thorough discussion of the ideas introduced in the initial posts. As such, reply posts that merely affirm, restate or unprofessionally quarrel with the previous post(s) and fail to make a valuable, substantive contribution to the discussion will receive appropriate point deductions</w:t>
      </w:r>
    </w:p>
    <w:p w14:paraId="5865A497" w14:textId="77777777" w:rsidR="00EF253F" w:rsidRPr="00EF253F" w:rsidRDefault="00EF253F" w:rsidP="00EF253F">
      <w:pPr>
        <w:numPr>
          <w:ilvl w:val="0"/>
          <w:numId w:val="32"/>
        </w:numPr>
        <w:spacing w:after="0" w:line="240" w:lineRule="auto"/>
        <w:ind w:left="360"/>
        <w:rPr>
          <w:rFonts w:eastAsia="Times New Roman" w:cs="Helvetica"/>
          <w:sz w:val="20"/>
        </w:rPr>
      </w:pPr>
      <w:r w:rsidRPr="00EF253F">
        <w:rPr>
          <w:rFonts w:eastAsia="Times New Roman" w:cs="Times New Roman"/>
          <w:sz w:val="20"/>
          <w:bdr w:val="none" w:sz="0" w:space="0" w:color="auto" w:frame="1"/>
        </w:rPr>
        <w:t>Posts are intended to be scholarly discussions, so providing fact-based sources in support of your opinion is important.</w:t>
      </w:r>
    </w:p>
    <w:p w14:paraId="4E6816F0" w14:textId="74DED2DD" w:rsidR="00EF253F" w:rsidRPr="00EF253F" w:rsidRDefault="00EF253F" w:rsidP="00EF253F">
      <w:pPr>
        <w:numPr>
          <w:ilvl w:val="0"/>
          <w:numId w:val="32"/>
        </w:numPr>
        <w:spacing w:after="0" w:line="240" w:lineRule="auto"/>
        <w:ind w:left="360"/>
        <w:rPr>
          <w:rFonts w:eastAsia="Times New Roman" w:cs="Helvetica"/>
          <w:sz w:val="20"/>
        </w:rPr>
      </w:pPr>
      <w:r w:rsidRPr="00EF253F">
        <w:rPr>
          <w:rFonts w:eastAsia="Times New Roman" w:cs="Times New Roman"/>
          <w:sz w:val="20"/>
          <w:bdr w:val="none" w:sz="0" w:space="0" w:color="auto" w:frame="1"/>
        </w:rPr>
        <w:t>Defend your opinions with verifiable supporting information from vetted websites, reliable academic e-books, and reports of research from the scholarly journal literature</w:t>
      </w:r>
      <w:r w:rsidR="00C96D9E">
        <w:rPr>
          <w:rFonts w:eastAsia="Times New Roman" w:cs="Times New Roman"/>
          <w:sz w:val="20"/>
          <w:bdr w:val="none" w:sz="0" w:space="0" w:color="auto" w:frame="1"/>
        </w:rPr>
        <w:t xml:space="preserve"> or government publications</w:t>
      </w:r>
      <w:r w:rsidRPr="00EF253F">
        <w:rPr>
          <w:rFonts w:eastAsia="Times New Roman" w:cs="Times New Roman"/>
          <w:sz w:val="20"/>
          <w:bdr w:val="none" w:sz="0" w:space="0" w:color="auto" w:frame="1"/>
        </w:rPr>
        <w:t xml:space="preserve">.  In other words, avoid web sites such as </w:t>
      </w:r>
      <w:r w:rsidR="00C96D9E">
        <w:rPr>
          <w:rFonts w:eastAsia="Times New Roman" w:cs="Times New Roman"/>
          <w:sz w:val="20"/>
          <w:bdr w:val="none" w:sz="0" w:space="0" w:color="auto" w:frame="1"/>
        </w:rPr>
        <w:t xml:space="preserve">Google Search, </w:t>
      </w:r>
      <w:r w:rsidRPr="00EF253F">
        <w:rPr>
          <w:rFonts w:eastAsia="Times New Roman" w:cs="Times New Roman"/>
          <w:sz w:val="20"/>
          <w:bdr w:val="none" w:sz="0" w:space="0" w:color="auto" w:frame="1"/>
        </w:rPr>
        <w:t>Wikipedia, CNN,</w:t>
      </w:r>
      <w:r w:rsidR="006654B3">
        <w:rPr>
          <w:rFonts w:eastAsia="Times New Roman" w:cs="Times New Roman"/>
          <w:sz w:val="20"/>
          <w:bdr w:val="none" w:sz="0" w:space="0" w:color="auto" w:frame="1"/>
        </w:rPr>
        <w:t xml:space="preserve"> MSNBC, </w:t>
      </w:r>
      <w:r w:rsidRPr="00EF253F">
        <w:rPr>
          <w:rFonts w:eastAsia="Times New Roman" w:cs="Times New Roman"/>
          <w:sz w:val="20"/>
          <w:bdr w:val="none" w:sz="0" w:space="0" w:color="auto" w:frame="1"/>
        </w:rPr>
        <w:t>How it works, etc.</w:t>
      </w:r>
    </w:p>
    <w:p w14:paraId="1F5BE7EC" w14:textId="77777777" w:rsidR="006654B3" w:rsidRPr="00EF253F" w:rsidRDefault="00EF253F" w:rsidP="006654B3">
      <w:pPr>
        <w:numPr>
          <w:ilvl w:val="0"/>
          <w:numId w:val="32"/>
        </w:numPr>
        <w:spacing w:after="0" w:line="240" w:lineRule="auto"/>
        <w:ind w:left="360"/>
        <w:rPr>
          <w:rFonts w:eastAsia="Times New Roman" w:cs="Helvetica"/>
          <w:sz w:val="20"/>
        </w:rPr>
      </w:pPr>
      <w:r w:rsidRPr="00EF253F">
        <w:rPr>
          <w:rFonts w:eastAsia="Times New Roman" w:cs="Times New Roman"/>
          <w:sz w:val="20"/>
          <w:bdr w:val="none" w:sz="0" w:space="0" w:color="auto" w:frame="1"/>
        </w:rPr>
        <w:t>Avoid overly informal language. Discussion posts are not Twitter, SnapChat or Instagram posts. Use appropriate academic writing style, not text-speak.</w:t>
      </w:r>
      <w:r w:rsidR="006654B3">
        <w:rPr>
          <w:rFonts w:eastAsia="Times New Roman" w:cs="Times New Roman"/>
          <w:sz w:val="20"/>
          <w:bdr w:val="none" w:sz="0" w:space="0" w:color="auto" w:frame="1"/>
        </w:rPr>
        <w:t xml:space="preserve">  </w:t>
      </w:r>
      <w:r w:rsidR="006654B3" w:rsidRPr="00EF253F">
        <w:rPr>
          <w:rFonts w:eastAsia="Times New Roman" w:cs="Times New Roman"/>
          <w:sz w:val="20"/>
          <w:bdr w:val="none" w:sz="0" w:space="0" w:color="auto" w:frame="1"/>
        </w:rPr>
        <w:t>Avoid language that is not appropriate for an academic setting.</w:t>
      </w:r>
    </w:p>
    <w:p w14:paraId="3D51A89F" w14:textId="39BCB78E" w:rsidR="00EF253F" w:rsidRPr="00EF253F" w:rsidRDefault="00EF253F" w:rsidP="00EF253F">
      <w:pPr>
        <w:numPr>
          <w:ilvl w:val="0"/>
          <w:numId w:val="32"/>
        </w:numPr>
        <w:spacing w:after="0" w:line="240" w:lineRule="auto"/>
        <w:ind w:left="360"/>
        <w:rPr>
          <w:rFonts w:eastAsia="Times New Roman" w:cs="Helvetica"/>
          <w:sz w:val="20"/>
        </w:rPr>
      </w:pPr>
      <w:r w:rsidRPr="00EF253F">
        <w:rPr>
          <w:rFonts w:eastAsia="Times New Roman" w:cs="Times New Roman"/>
          <w:sz w:val="20"/>
          <w:bdr w:val="none" w:sz="0" w:space="0" w:color="auto" w:frame="1"/>
        </w:rPr>
        <w:t xml:space="preserve">Integrate </w:t>
      </w:r>
      <w:r w:rsidR="00C96D9E">
        <w:rPr>
          <w:rFonts w:eastAsia="Times New Roman" w:cs="Times New Roman"/>
          <w:sz w:val="20"/>
          <w:bdr w:val="none" w:sz="0" w:space="0" w:color="auto" w:frame="1"/>
        </w:rPr>
        <w:t xml:space="preserve">your </w:t>
      </w:r>
      <w:r w:rsidR="006654B3">
        <w:rPr>
          <w:rFonts w:eastAsia="Times New Roman" w:cs="Times New Roman"/>
          <w:sz w:val="20"/>
          <w:bdr w:val="none" w:sz="0" w:space="0" w:color="auto" w:frame="1"/>
        </w:rPr>
        <w:t>text</w:t>
      </w:r>
      <w:r w:rsidR="00C96D9E">
        <w:rPr>
          <w:rFonts w:eastAsia="Times New Roman" w:cs="Times New Roman"/>
          <w:sz w:val="20"/>
          <w:bdr w:val="none" w:sz="0" w:space="0" w:color="auto" w:frame="1"/>
        </w:rPr>
        <w:t xml:space="preserve"> book</w:t>
      </w:r>
      <w:r w:rsidRPr="00EF253F">
        <w:rPr>
          <w:rFonts w:eastAsia="Times New Roman" w:cs="Times New Roman"/>
          <w:sz w:val="20"/>
          <w:bdr w:val="none" w:sz="0" w:space="0" w:color="auto" w:frame="1"/>
        </w:rPr>
        <w:t xml:space="preserve"> readings in</w:t>
      </w:r>
      <w:r w:rsidR="006654B3">
        <w:rPr>
          <w:rFonts w:eastAsia="Times New Roman" w:cs="Times New Roman"/>
          <w:sz w:val="20"/>
          <w:bdr w:val="none" w:sz="0" w:space="0" w:color="auto" w:frame="1"/>
        </w:rPr>
        <w:t>to your</w:t>
      </w:r>
      <w:r w:rsidRPr="00EF253F">
        <w:rPr>
          <w:rFonts w:eastAsia="Times New Roman" w:cs="Times New Roman"/>
          <w:sz w:val="20"/>
          <w:bdr w:val="none" w:sz="0" w:space="0" w:color="auto" w:frame="1"/>
        </w:rPr>
        <w:t xml:space="preserve"> postings.</w:t>
      </w:r>
    </w:p>
    <w:p w14:paraId="3FFBD11A" w14:textId="77777777" w:rsidR="00030403" w:rsidRDefault="00030403" w:rsidP="00030403">
      <w:pPr>
        <w:rPr>
          <w:rFonts w:ascii="Calibri" w:eastAsia="Calibri" w:hAnsi="Calibri" w:cs="Times New Roman"/>
          <w:sz w:val="20"/>
        </w:rPr>
      </w:pPr>
    </w:p>
    <w:p w14:paraId="09445366" w14:textId="77777777" w:rsidR="00C82998" w:rsidRPr="00EF253F" w:rsidRDefault="00C82998" w:rsidP="00030403">
      <w:pPr>
        <w:rPr>
          <w:rFonts w:ascii="Calibri" w:eastAsia="Calibri" w:hAnsi="Calibri" w:cs="Times New Roman"/>
          <w:sz w:val="20"/>
        </w:rPr>
      </w:pPr>
    </w:p>
    <w:p w14:paraId="3F838A58" w14:textId="77777777" w:rsidR="00030403" w:rsidRPr="00806378" w:rsidRDefault="00030403" w:rsidP="00806378">
      <w:pPr>
        <w:spacing w:after="0" w:line="240" w:lineRule="auto"/>
        <w:ind w:left="-446"/>
        <w:rPr>
          <w:rFonts w:ascii="Tahoma" w:eastAsia="Calibri" w:hAnsi="Tahoma" w:cs="Tahoma"/>
          <w:sz w:val="20"/>
          <w:szCs w:val="16"/>
        </w:rPr>
      </w:pPr>
    </w:p>
    <w:p w14:paraId="73D1009F" w14:textId="60C7BE5A" w:rsidR="00BA03E4" w:rsidRPr="00E96A6D" w:rsidRDefault="00BA03E4" w:rsidP="00BA03E4">
      <w:pPr>
        <w:spacing w:line="240" w:lineRule="auto"/>
        <w:rPr>
          <w:rFonts w:ascii="Calibri" w:eastAsia="Calibri" w:hAnsi="Calibri" w:cs="Times New Roman"/>
        </w:rPr>
      </w:pPr>
      <w:r w:rsidRPr="00E96A6D">
        <w:rPr>
          <w:rFonts w:ascii="Calibri" w:eastAsia="Calibri" w:hAnsi="Calibri" w:cs="Arial"/>
          <w:b/>
        </w:rPr>
        <w:lastRenderedPageBreak/>
        <w:t>Course Schedule</w:t>
      </w:r>
    </w:p>
    <w:tbl>
      <w:tblPr>
        <w:tblStyle w:val="TableGrid"/>
        <w:tblW w:w="9900" w:type="dxa"/>
        <w:tblInd w:w="108" w:type="dxa"/>
        <w:tblLook w:val="04A0" w:firstRow="1" w:lastRow="0" w:firstColumn="1" w:lastColumn="0" w:noHBand="0" w:noVBand="1"/>
        <w:tblCaption w:val="Course Schedule"/>
        <w:tblDescription w:val="Columns include Readings/Resources Used, Activities/Assignments, Est. Hrs., and Due Dates. Rows represent the course duration of 8 weeks."/>
      </w:tblPr>
      <w:tblGrid>
        <w:gridCol w:w="918"/>
        <w:gridCol w:w="3180"/>
        <w:gridCol w:w="3150"/>
        <w:gridCol w:w="2652"/>
      </w:tblGrid>
      <w:tr w:rsidR="00C96D9E" w:rsidRPr="00E96A6D" w14:paraId="0A024FCC" w14:textId="77777777" w:rsidTr="00C82998">
        <w:trPr>
          <w:tblHeader/>
        </w:trPr>
        <w:tc>
          <w:tcPr>
            <w:tcW w:w="918" w:type="dxa"/>
          </w:tcPr>
          <w:p w14:paraId="3411BC23" w14:textId="77777777" w:rsidR="00C96D9E" w:rsidRPr="00E96A6D" w:rsidRDefault="00C96D9E" w:rsidP="00227407">
            <w:pPr>
              <w:jc w:val="center"/>
              <w:rPr>
                <w:rFonts w:ascii="Calibri" w:eastAsia="Calibri" w:hAnsi="Calibri" w:cs="Times New Roman"/>
                <w:b/>
              </w:rPr>
            </w:pPr>
            <w:r w:rsidRPr="00E96A6D">
              <w:rPr>
                <w:rFonts w:ascii="Calibri" w:eastAsia="Calibri" w:hAnsi="Calibri" w:cs="Times New Roman"/>
                <w:b/>
              </w:rPr>
              <w:t>Week</w:t>
            </w:r>
          </w:p>
        </w:tc>
        <w:tc>
          <w:tcPr>
            <w:tcW w:w="3180" w:type="dxa"/>
          </w:tcPr>
          <w:p w14:paraId="276B659B" w14:textId="77777777" w:rsidR="00C96D9E" w:rsidRPr="00E96A6D" w:rsidRDefault="00C96D9E" w:rsidP="00227407">
            <w:pPr>
              <w:jc w:val="center"/>
              <w:rPr>
                <w:rFonts w:ascii="Calibri" w:eastAsia="Calibri" w:hAnsi="Calibri" w:cs="Times New Roman"/>
                <w:b/>
              </w:rPr>
            </w:pPr>
            <w:r w:rsidRPr="00E96A6D">
              <w:rPr>
                <w:rFonts w:ascii="Calibri" w:eastAsia="Calibri" w:hAnsi="Calibri" w:cs="Times New Roman"/>
                <w:b/>
              </w:rPr>
              <w:t>Readings/Resources Used</w:t>
            </w:r>
          </w:p>
        </w:tc>
        <w:tc>
          <w:tcPr>
            <w:tcW w:w="3150" w:type="dxa"/>
          </w:tcPr>
          <w:p w14:paraId="5E25AB72" w14:textId="77777777" w:rsidR="00C96D9E" w:rsidRPr="00E96A6D" w:rsidRDefault="00C96D9E" w:rsidP="00227407">
            <w:pPr>
              <w:jc w:val="center"/>
              <w:rPr>
                <w:rFonts w:ascii="Calibri" w:eastAsia="Calibri" w:hAnsi="Calibri" w:cs="Times New Roman"/>
                <w:b/>
              </w:rPr>
            </w:pPr>
            <w:r w:rsidRPr="00E96A6D">
              <w:rPr>
                <w:rFonts w:ascii="Calibri" w:eastAsia="Calibri" w:hAnsi="Calibri" w:cs="Times New Roman"/>
                <w:b/>
              </w:rPr>
              <w:t>Activities/Assignments</w:t>
            </w:r>
          </w:p>
        </w:tc>
        <w:tc>
          <w:tcPr>
            <w:tcW w:w="2652" w:type="dxa"/>
          </w:tcPr>
          <w:p w14:paraId="390B8537" w14:textId="77777777" w:rsidR="00C96D9E" w:rsidRPr="00E96A6D" w:rsidRDefault="00C96D9E" w:rsidP="00227407">
            <w:pPr>
              <w:jc w:val="center"/>
              <w:rPr>
                <w:rFonts w:ascii="Calibri" w:eastAsia="Calibri" w:hAnsi="Calibri" w:cs="Times New Roman"/>
                <w:b/>
              </w:rPr>
            </w:pPr>
            <w:r w:rsidRPr="00E96A6D">
              <w:rPr>
                <w:rFonts w:ascii="Calibri" w:eastAsia="Calibri" w:hAnsi="Calibri" w:cs="Times New Roman"/>
                <w:b/>
              </w:rPr>
              <w:t>Due Dates</w:t>
            </w:r>
          </w:p>
        </w:tc>
      </w:tr>
      <w:tr w:rsidR="00C96D9E" w:rsidRPr="00E96A6D" w14:paraId="35427B5A" w14:textId="77777777" w:rsidTr="00C82998">
        <w:tc>
          <w:tcPr>
            <w:tcW w:w="918" w:type="dxa"/>
          </w:tcPr>
          <w:p w14:paraId="15BBFD29" w14:textId="77777777" w:rsidR="00C96D9E" w:rsidRPr="000C2376" w:rsidRDefault="00C96D9E" w:rsidP="00227407">
            <w:pPr>
              <w:jc w:val="center"/>
              <w:rPr>
                <w:rFonts w:ascii="Calibri" w:eastAsia="Calibri" w:hAnsi="Calibri" w:cs="Times New Roman"/>
                <w:sz w:val="20"/>
                <w:szCs w:val="20"/>
              </w:rPr>
            </w:pPr>
            <w:r w:rsidRPr="000C2376">
              <w:rPr>
                <w:rFonts w:ascii="Calibri" w:eastAsia="Calibri" w:hAnsi="Calibri" w:cs="Times New Roman"/>
                <w:sz w:val="20"/>
                <w:szCs w:val="20"/>
              </w:rPr>
              <w:t>1</w:t>
            </w:r>
          </w:p>
        </w:tc>
        <w:tc>
          <w:tcPr>
            <w:tcW w:w="3180" w:type="dxa"/>
          </w:tcPr>
          <w:p w14:paraId="7F38DFB7" w14:textId="6E8D6D4B" w:rsidR="000C2376" w:rsidRPr="000C2376" w:rsidRDefault="00C96D9E" w:rsidP="000C2376">
            <w:pPr>
              <w:rPr>
                <w:rFonts w:ascii="Calibri" w:eastAsia="Calibri" w:hAnsi="Calibri" w:cs="Times New Roman"/>
                <w:sz w:val="20"/>
                <w:szCs w:val="20"/>
              </w:rPr>
            </w:pPr>
            <w:r w:rsidRPr="000C2376">
              <w:rPr>
                <w:rFonts w:ascii="Calibri" w:eastAsia="Calibri" w:hAnsi="Calibri" w:cs="Times New Roman"/>
                <w:sz w:val="20"/>
                <w:szCs w:val="20"/>
              </w:rPr>
              <w:t xml:space="preserve">Read: </w:t>
            </w:r>
            <w:r w:rsidR="000C2376" w:rsidRPr="000C2376">
              <w:rPr>
                <w:sz w:val="20"/>
                <w:szCs w:val="20"/>
              </w:rPr>
              <w:t>Peak &amp; Madensen</w:t>
            </w:r>
            <w:r w:rsidR="000C2376">
              <w:rPr>
                <w:sz w:val="20"/>
                <w:szCs w:val="20"/>
              </w:rPr>
              <w:t xml:space="preserve"> ch 1</w:t>
            </w:r>
          </w:p>
          <w:p w14:paraId="08C8BB89" w14:textId="43EB5E4D" w:rsidR="000C2376" w:rsidRPr="000C2376" w:rsidRDefault="000C2376" w:rsidP="000C2376">
            <w:pPr>
              <w:rPr>
                <w:rFonts w:ascii="Calibri" w:eastAsia="Calibri" w:hAnsi="Calibri" w:cs="Times New Roman"/>
                <w:sz w:val="20"/>
                <w:szCs w:val="20"/>
              </w:rPr>
            </w:pPr>
            <w:r w:rsidRPr="000C2376">
              <w:rPr>
                <w:rFonts w:ascii="Calibri" w:eastAsia="Calibri" w:hAnsi="Calibri" w:cs="Times New Roman"/>
                <w:sz w:val="20"/>
                <w:szCs w:val="20"/>
              </w:rPr>
              <w:t>Read: Lecture Notes</w:t>
            </w:r>
          </w:p>
          <w:p w14:paraId="59A2B3FA" w14:textId="77777777" w:rsidR="00C96D9E" w:rsidRPr="000C2376" w:rsidRDefault="00C96D9E" w:rsidP="00227407">
            <w:pPr>
              <w:rPr>
                <w:rFonts w:ascii="Calibri" w:eastAsia="Calibri" w:hAnsi="Calibri" w:cs="Times New Roman"/>
                <w:sz w:val="20"/>
                <w:szCs w:val="20"/>
              </w:rPr>
            </w:pPr>
          </w:p>
        </w:tc>
        <w:tc>
          <w:tcPr>
            <w:tcW w:w="3150" w:type="dxa"/>
          </w:tcPr>
          <w:p w14:paraId="51DF62E6" w14:textId="46BD96CB" w:rsidR="00C96D9E" w:rsidRDefault="000C2376" w:rsidP="00227407">
            <w:pPr>
              <w:rPr>
                <w:rFonts w:ascii="Calibri" w:eastAsia="Calibri" w:hAnsi="Calibri" w:cs="Times New Roman"/>
                <w:sz w:val="20"/>
                <w:szCs w:val="20"/>
              </w:rPr>
            </w:pPr>
            <w:r>
              <w:rPr>
                <w:rFonts w:ascii="Calibri" w:eastAsia="Calibri" w:hAnsi="Calibri" w:cs="Times New Roman"/>
                <w:sz w:val="20"/>
                <w:szCs w:val="20"/>
              </w:rPr>
              <w:t>Directed Act 1a – Introduce Self</w:t>
            </w:r>
          </w:p>
          <w:p w14:paraId="541C52DE" w14:textId="500E5C86" w:rsidR="000C2376" w:rsidRPr="000C2376" w:rsidRDefault="000C2376" w:rsidP="00227407">
            <w:pPr>
              <w:rPr>
                <w:rFonts w:ascii="Calibri" w:eastAsia="Calibri" w:hAnsi="Calibri" w:cs="Times New Roman"/>
                <w:sz w:val="20"/>
                <w:szCs w:val="20"/>
              </w:rPr>
            </w:pPr>
            <w:r>
              <w:rPr>
                <w:rFonts w:ascii="Calibri" w:eastAsia="Calibri" w:hAnsi="Calibri" w:cs="Times New Roman"/>
                <w:sz w:val="20"/>
                <w:szCs w:val="20"/>
              </w:rPr>
              <w:t>Directed Act 1b – Assessment email</w:t>
            </w:r>
          </w:p>
          <w:p w14:paraId="04D189C7" w14:textId="77777777" w:rsidR="000C2376" w:rsidRDefault="000C2376" w:rsidP="00227407">
            <w:pPr>
              <w:rPr>
                <w:rFonts w:ascii="Calibri" w:eastAsia="Calibri" w:hAnsi="Calibri" w:cs="Times New Roman"/>
                <w:sz w:val="20"/>
                <w:szCs w:val="20"/>
              </w:rPr>
            </w:pPr>
          </w:p>
          <w:p w14:paraId="4CAE5AD7" w14:textId="3D30BAD0" w:rsidR="005F43E3" w:rsidRDefault="005F43E3" w:rsidP="00227407">
            <w:pPr>
              <w:rPr>
                <w:rFonts w:ascii="Calibri" w:eastAsia="Calibri" w:hAnsi="Calibri" w:cs="Times New Roman"/>
                <w:sz w:val="20"/>
                <w:szCs w:val="20"/>
              </w:rPr>
            </w:pPr>
            <w:r>
              <w:rPr>
                <w:rFonts w:ascii="Calibri" w:eastAsia="Calibri" w:hAnsi="Calibri" w:cs="Times New Roman"/>
                <w:sz w:val="20"/>
                <w:szCs w:val="20"/>
              </w:rPr>
              <w:t>Syllabus Quiz</w:t>
            </w:r>
          </w:p>
          <w:p w14:paraId="57DFBBB4" w14:textId="77777777" w:rsidR="005F43E3" w:rsidRDefault="005F43E3" w:rsidP="00227407">
            <w:pPr>
              <w:rPr>
                <w:rFonts w:ascii="Calibri" w:eastAsia="Calibri" w:hAnsi="Calibri" w:cs="Times New Roman"/>
                <w:sz w:val="20"/>
                <w:szCs w:val="20"/>
              </w:rPr>
            </w:pPr>
          </w:p>
          <w:p w14:paraId="5E8C86BC" w14:textId="137BDE99" w:rsidR="00C96D9E" w:rsidRDefault="00C96D9E" w:rsidP="00227407">
            <w:pPr>
              <w:rPr>
                <w:rFonts w:ascii="Calibri" w:eastAsia="Calibri" w:hAnsi="Calibri" w:cs="Times New Roman"/>
                <w:sz w:val="20"/>
                <w:szCs w:val="20"/>
              </w:rPr>
            </w:pPr>
            <w:r w:rsidRPr="000C2376">
              <w:rPr>
                <w:rFonts w:ascii="Calibri" w:eastAsia="Calibri" w:hAnsi="Calibri" w:cs="Times New Roman"/>
                <w:sz w:val="20"/>
                <w:szCs w:val="20"/>
              </w:rPr>
              <w:t>Discussion</w:t>
            </w:r>
            <w:r w:rsidR="00227407">
              <w:rPr>
                <w:rFonts w:ascii="Calibri" w:eastAsia="Calibri" w:hAnsi="Calibri" w:cs="Times New Roman"/>
                <w:sz w:val="20"/>
                <w:szCs w:val="20"/>
              </w:rPr>
              <w:t xml:space="preserve"> Board</w:t>
            </w:r>
            <w:r w:rsidRPr="000C2376">
              <w:rPr>
                <w:rFonts w:ascii="Calibri" w:eastAsia="Calibri" w:hAnsi="Calibri" w:cs="Times New Roman"/>
                <w:sz w:val="20"/>
                <w:szCs w:val="20"/>
              </w:rPr>
              <w:t xml:space="preserve"> </w:t>
            </w:r>
            <w:r w:rsidR="00EC1C5C">
              <w:rPr>
                <w:rFonts w:ascii="Calibri" w:eastAsia="Calibri" w:hAnsi="Calibri" w:cs="Times New Roman"/>
                <w:sz w:val="20"/>
                <w:szCs w:val="20"/>
              </w:rPr>
              <w:t xml:space="preserve">(DB) </w:t>
            </w:r>
            <w:r w:rsidRPr="000C2376">
              <w:rPr>
                <w:rFonts w:ascii="Calibri" w:eastAsia="Calibri" w:hAnsi="Calibri" w:cs="Times New Roman"/>
                <w:sz w:val="20"/>
                <w:szCs w:val="20"/>
              </w:rPr>
              <w:t>1</w:t>
            </w:r>
          </w:p>
          <w:p w14:paraId="5019C3B8" w14:textId="77777777" w:rsidR="005F43E3" w:rsidRDefault="005F43E3" w:rsidP="00227407">
            <w:pPr>
              <w:rPr>
                <w:rFonts w:ascii="Calibri" w:eastAsia="Calibri" w:hAnsi="Calibri" w:cs="Times New Roman"/>
                <w:sz w:val="20"/>
                <w:szCs w:val="20"/>
              </w:rPr>
            </w:pPr>
          </w:p>
          <w:p w14:paraId="0776597E" w14:textId="77777777" w:rsidR="005F43E3" w:rsidRDefault="005F43E3" w:rsidP="00227407">
            <w:pPr>
              <w:rPr>
                <w:rFonts w:ascii="Calibri" w:eastAsia="Calibri" w:hAnsi="Calibri" w:cs="Times New Roman"/>
                <w:sz w:val="20"/>
                <w:szCs w:val="20"/>
              </w:rPr>
            </w:pPr>
          </w:p>
          <w:p w14:paraId="6253DC9C" w14:textId="77777777" w:rsidR="005F43E3" w:rsidRDefault="005F43E3" w:rsidP="00227407">
            <w:pPr>
              <w:rPr>
                <w:rFonts w:ascii="Calibri" w:eastAsia="Calibri" w:hAnsi="Calibri" w:cs="Times New Roman"/>
                <w:sz w:val="20"/>
                <w:szCs w:val="20"/>
              </w:rPr>
            </w:pPr>
          </w:p>
          <w:p w14:paraId="5BBD2FCA" w14:textId="77777777" w:rsidR="005F43E3" w:rsidRDefault="005F43E3" w:rsidP="00227407">
            <w:pPr>
              <w:rPr>
                <w:rFonts w:ascii="Calibri" w:eastAsia="Calibri" w:hAnsi="Calibri" w:cs="Times New Roman"/>
                <w:sz w:val="20"/>
                <w:szCs w:val="20"/>
              </w:rPr>
            </w:pPr>
          </w:p>
          <w:p w14:paraId="14C19FDA" w14:textId="77777777" w:rsidR="005F43E3" w:rsidRDefault="005F43E3" w:rsidP="00227407">
            <w:pPr>
              <w:rPr>
                <w:rFonts w:ascii="Calibri" w:eastAsia="Calibri" w:hAnsi="Calibri" w:cs="Times New Roman"/>
                <w:sz w:val="20"/>
                <w:szCs w:val="20"/>
              </w:rPr>
            </w:pPr>
            <w:r>
              <w:rPr>
                <w:rFonts w:ascii="Calibri" w:eastAsia="Calibri" w:hAnsi="Calibri" w:cs="Times New Roman"/>
                <w:sz w:val="20"/>
                <w:szCs w:val="20"/>
              </w:rPr>
              <w:t>Quiz 1</w:t>
            </w:r>
          </w:p>
          <w:p w14:paraId="631E2C4F" w14:textId="77777777" w:rsidR="005F43E3" w:rsidRDefault="005F43E3" w:rsidP="00227407">
            <w:pPr>
              <w:rPr>
                <w:rFonts w:ascii="Calibri" w:eastAsia="Calibri" w:hAnsi="Calibri" w:cs="Times New Roman"/>
                <w:sz w:val="20"/>
                <w:szCs w:val="20"/>
              </w:rPr>
            </w:pPr>
          </w:p>
          <w:p w14:paraId="1CCE106B" w14:textId="77777777" w:rsidR="005F43E3" w:rsidRDefault="005F43E3" w:rsidP="005F43E3">
            <w:pPr>
              <w:rPr>
                <w:rFonts w:ascii="Calibri" w:eastAsia="Calibri" w:hAnsi="Calibri" w:cs="Times New Roman"/>
                <w:sz w:val="20"/>
                <w:szCs w:val="20"/>
              </w:rPr>
            </w:pPr>
            <w:r>
              <w:rPr>
                <w:rFonts w:ascii="Calibri" w:eastAsia="Calibri" w:hAnsi="Calibri" w:cs="Times New Roman"/>
                <w:sz w:val="20"/>
                <w:szCs w:val="20"/>
              </w:rPr>
              <w:t>Learn by Doing 1</w:t>
            </w:r>
          </w:p>
          <w:p w14:paraId="01E1ECAC" w14:textId="4C09206B" w:rsidR="005F43E3" w:rsidRPr="000C2376" w:rsidRDefault="005F43E3" w:rsidP="00227407">
            <w:pPr>
              <w:rPr>
                <w:rFonts w:ascii="Calibri" w:eastAsia="Calibri" w:hAnsi="Calibri" w:cs="Times New Roman"/>
                <w:sz w:val="20"/>
                <w:szCs w:val="20"/>
              </w:rPr>
            </w:pPr>
          </w:p>
        </w:tc>
        <w:tc>
          <w:tcPr>
            <w:tcW w:w="2652" w:type="dxa"/>
          </w:tcPr>
          <w:p w14:paraId="603D05C4" w14:textId="55A92441" w:rsidR="000C2376" w:rsidRDefault="000C2376" w:rsidP="00227407">
            <w:pPr>
              <w:rPr>
                <w:rFonts w:ascii="Calibri" w:eastAsia="Calibri" w:hAnsi="Calibri" w:cs="Times New Roman"/>
                <w:sz w:val="20"/>
                <w:szCs w:val="20"/>
              </w:rPr>
            </w:pPr>
            <w:r>
              <w:rPr>
                <w:rFonts w:ascii="Calibri" w:eastAsia="Calibri" w:hAnsi="Calibri" w:cs="Times New Roman"/>
                <w:sz w:val="20"/>
                <w:szCs w:val="20"/>
              </w:rPr>
              <w:t>WED by 11:59 pm</w:t>
            </w:r>
          </w:p>
          <w:p w14:paraId="20132338" w14:textId="4AF5E91D" w:rsidR="000C2376" w:rsidRDefault="000C2376" w:rsidP="00227407">
            <w:pPr>
              <w:rPr>
                <w:rFonts w:ascii="Calibri" w:eastAsia="Calibri" w:hAnsi="Calibri" w:cs="Times New Roman"/>
                <w:sz w:val="20"/>
                <w:szCs w:val="20"/>
              </w:rPr>
            </w:pPr>
            <w:r>
              <w:rPr>
                <w:rFonts w:ascii="Calibri" w:eastAsia="Calibri" w:hAnsi="Calibri" w:cs="Times New Roman"/>
                <w:sz w:val="20"/>
                <w:szCs w:val="20"/>
              </w:rPr>
              <w:t>SAT   by 11:59 pm</w:t>
            </w:r>
          </w:p>
          <w:p w14:paraId="193AEE38" w14:textId="77777777" w:rsidR="000C2376" w:rsidRDefault="000C2376" w:rsidP="00227407">
            <w:pPr>
              <w:rPr>
                <w:rFonts w:ascii="Calibri" w:eastAsia="Calibri" w:hAnsi="Calibri" w:cs="Times New Roman"/>
                <w:sz w:val="20"/>
                <w:szCs w:val="20"/>
              </w:rPr>
            </w:pPr>
          </w:p>
          <w:p w14:paraId="117B8FE9" w14:textId="33FD1AAE" w:rsidR="005F43E3" w:rsidRDefault="005F43E3" w:rsidP="00227407">
            <w:pPr>
              <w:rPr>
                <w:rFonts w:ascii="Calibri" w:eastAsia="Calibri" w:hAnsi="Calibri" w:cs="Times New Roman"/>
                <w:sz w:val="20"/>
                <w:szCs w:val="20"/>
              </w:rPr>
            </w:pPr>
            <w:r>
              <w:rPr>
                <w:rFonts w:ascii="Calibri" w:eastAsia="Calibri" w:hAnsi="Calibri" w:cs="Times New Roman"/>
                <w:sz w:val="20"/>
                <w:szCs w:val="20"/>
              </w:rPr>
              <w:t>THUR 11:59 pm</w:t>
            </w:r>
          </w:p>
          <w:p w14:paraId="4C4CA906" w14:textId="77777777" w:rsidR="005F43E3" w:rsidRDefault="005F43E3" w:rsidP="00227407">
            <w:pPr>
              <w:rPr>
                <w:rFonts w:ascii="Calibri" w:eastAsia="Calibri" w:hAnsi="Calibri" w:cs="Times New Roman"/>
                <w:sz w:val="20"/>
                <w:szCs w:val="20"/>
              </w:rPr>
            </w:pPr>
          </w:p>
          <w:p w14:paraId="57CE2706" w14:textId="1706A0B8" w:rsidR="00C96D9E" w:rsidRPr="000C2376" w:rsidRDefault="000C2376" w:rsidP="00227407">
            <w:pPr>
              <w:rPr>
                <w:rFonts w:ascii="Calibri" w:eastAsia="Calibri" w:hAnsi="Calibri" w:cs="Times New Roman"/>
                <w:sz w:val="20"/>
                <w:szCs w:val="20"/>
              </w:rPr>
            </w:pPr>
            <w:r w:rsidRPr="005F43E3">
              <w:rPr>
                <w:rFonts w:ascii="Calibri" w:eastAsia="Calibri" w:hAnsi="Calibri" w:cs="Times New Roman"/>
                <w:b/>
                <w:color w:val="FF0000"/>
                <w:sz w:val="20"/>
                <w:szCs w:val="20"/>
              </w:rPr>
              <w:t>Initial</w:t>
            </w:r>
            <w:r>
              <w:rPr>
                <w:rFonts w:ascii="Calibri" w:eastAsia="Calibri" w:hAnsi="Calibri" w:cs="Times New Roman"/>
                <w:sz w:val="20"/>
                <w:szCs w:val="20"/>
              </w:rPr>
              <w:t>/</w:t>
            </w:r>
            <w:r w:rsidR="00C96D9E" w:rsidRPr="000C2376">
              <w:rPr>
                <w:rFonts w:ascii="Calibri" w:eastAsia="Calibri" w:hAnsi="Calibri" w:cs="Times New Roman"/>
                <w:sz w:val="20"/>
                <w:szCs w:val="20"/>
              </w:rPr>
              <w:t xml:space="preserve">Original post due by </w:t>
            </w:r>
            <w:r w:rsidR="005F43E3" w:rsidRPr="005F43E3">
              <w:rPr>
                <w:rFonts w:ascii="Calibri" w:eastAsia="Calibri" w:hAnsi="Calibri" w:cs="Times New Roman"/>
                <w:b/>
                <w:color w:val="FF0000"/>
                <w:sz w:val="20"/>
                <w:szCs w:val="20"/>
              </w:rPr>
              <w:t>THUR</w:t>
            </w:r>
            <w:r w:rsidR="00C96D9E" w:rsidRPr="000C2376">
              <w:rPr>
                <w:rFonts w:ascii="Calibri" w:eastAsia="Calibri" w:hAnsi="Calibri" w:cs="Times New Roman"/>
                <w:sz w:val="20"/>
                <w:szCs w:val="20"/>
              </w:rPr>
              <w:t xml:space="preserve"> 11:59 pm. </w:t>
            </w:r>
          </w:p>
          <w:p w14:paraId="1A69F22E" w14:textId="697EAADC" w:rsidR="00C96D9E" w:rsidRDefault="00C96D9E" w:rsidP="000C2376">
            <w:pPr>
              <w:rPr>
                <w:rFonts w:ascii="Calibri" w:eastAsia="Calibri" w:hAnsi="Calibri" w:cs="Times New Roman"/>
                <w:sz w:val="20"/>
                <w:szCs w:val="20"/>
              </w:rPr>
            </w:pPr>
            <w:r w:rsidRPr="005F43E3">
              <w:rPr>
                <w:rFonts w:ascii="Calibri" w:eastAsia="Calibri" w:hAnsi="Calibri" w:cs="Times New Roman"/>
                <w:sz w:val="20"/>
                <w:szCs w:val="20"/>
                <w:u w:val="single"/>
              </w:rPr>
              <w:t>Two</w:t>
            </w:r>
            <w:r w:rsidRPr="000C2376">
              <w:rPr>
                <w:rFonts w:ascii="Calibri" w:eastAsia="Calibri" w:hAnsi="Calibri" w:cs="Times New Roman"/>
                <w:sz w:val="20"/>
                <w:szCs w:val="20"/>
              </w:rPr>
              <w:t xml:space="preserve"> </w:t>
            </w:r>
            <w:r w:rsidRPr="005F43E3">
              <w:rPr>
                <w:rFonts w:ascii="Calibri" w:eastAsia="Calibri" w:hAnsi="Calibri" w:cs="Times New Roman"/>
                <w:b/>
                <w:color w:val="FF0000"/>
                <w:sz w:val="20"/>
                <w:szCs w:val="20"/>
              </w:rPr>
              <w:t>r</w:t>
            </w:r>
            <w:r w:rsidR="005F43E3" w:rsidRPr="005F43E3">
              <w:rPr>
                <w:rFonts w:ascii="Calibri" w:eastAsia="Calibri" w:hAnsi="Calibri" w:cs="Times New Roman"/>
                <w:b/>
                <w:color w:val="FF0000"/>
                <w:sz w:val="20"/>
                <w:szCs w:val="20"/>
              </w:rPr>
              <w:t>eply</w:t>
            </w:r>
            <w:r w:rsidRPr="000C2376">
              <w:rPr>
                <w:rFonts w:ascii="Calibri" w:eastAsia="Calibri" w:hAnsi="Calibri" w:cs="Times New Roman"/>
                <w:sz w:val="20"/>
                <w:szCs w:val="20"/>
              </w:rPr>
              <w:t xml:space="preserve"> posts due by </w:t>
            </w:r>
            <w:r w:rsidRPr="005F43E3">
              <w:rPr>
                <w:rFonts w:ascii="Calibri" w:eastAsia="Calibri" w:hAnsi="Calibri" w:cs="Times New Roman"/>
                <w:b/>
                <w:color w:val="FF0000"/>
                <w:sz w:val="20"/>
                <w:szCs w:val="20"/>
              </w:rPr>
              <w:t>S</w:t>
            </w:r>
            <w:r w:rsidR="000C2376" w:rsidRPr="005F43E3">
              <w:rPr>
                <w:rFonts w:ascii="Calibri" w:eastAsia="Calibri" w:hAnsi="Calibri" w:cs="Times New Roman"/>
                <w:b/>
                <w:color w:val="FF0000"/>
                <w:sz w:val="20"/>
                <w:szCs w:val="20"/>
              </w:rPr>
              <w:t>AT</w:t>
            </w:r>
            <w:r w:rsidRPr="000C2376">
              <w:rPr>
                <w:rFonts w:ascii="Calibri" w:eastAsia="Calibri" w:hAnsi="Calibri" w:cs="Times New Roman"/>
                <w:sz w:val="20"/>
                <w:szCs w:val="20"/>
              </w:rPr>
              <w:t xml:space="preserve"> 11:59pm</w:t>
            </w:r>
          </w:p>
          <w:p w14:paraId="0B51C9F3" w14:textId="77777777" w:rsidR="005F43E3" w:rsidRDefault="005F43E3" w:rsidP="000C2376">
            <w:pPr>
              <w:rPr>
                <w:rFonts w:ascii="Calibri" w:eastAsia="Calibri" w:hAnsi="Calibri" w:cs="Times New Roman"/>
                <w:sz w:val="20"/>
                <w:szCs w:val="20"/>
              </w:rPr>
            </w:pPr>
          </w:p>
          <w:p w14:paraId="152D8A6E" w14:textId="2743CF16" w:rsidR="005F43E3" w:rsidRDefault="005F43E3" w:rsidP="000C2376">
            <w:pPr>
              <w:rPr>
                <w:rFonts w:ascii="Calibri" w:eastAsia="Calibri" w:hAnsi="Calibri" w:cs="Times New Roman"/>
                <w:sz w:val="20"/>
                <w:szCs w:val="20"/>
              </w:rPr>
            </w:pPr>
            <w:r>
              <w:rPr>
                <w:rFonts w:ascii="Calibri" w:eastAsia="Calibri" w:hAnsi="Calibri" w:cs="Times New Roman"/>
                <w:sz w:val="20"/>
                <w:szCs w:val="20"/>
              </w:rPr>
              <w:t>SAT 11:59</w:t>
            </w:r>
          </w:p>
          <w:p w14:paraId="5D57606C" w14:textId="77777777" w:rsidR="005F43E3" w:rsidRDefault="005F43E3" w:rsidP="000C2376">
            <w:pPr>
              <w:rPr>
                <w:rFonts w:ascii="Calibri" w:eastAsia="Calibri" w:hAnsi="Calibri" w:cs="Times New Roman"/>
                <w:sz w:val="20"/>
                <w:szCs w:val="20"/>
              </w:rPr>
            </w:pPr>
          </w:p>
          <w:p w14:paraId="1ABBE4BA" w14:textId="1D2172F4" w:rsidR="005F43E3" w:rsidRPr="000C2376" w:rsidRDefault="005F43E3" w:rsidP="005F43E3">
            <w:pPr>
              <w:rPr>
                <w:rFonts w:ascii="Calibri" w:eastAsia="Calibri" w:hAnsi="Calibri" w:cs="Times New Roman"/>
                <w:sz w:val="20"/>
                <w:szCs w:val="20"/>
              </w:rPr>
            </w:pPr>
            <w:r>
              <w:rPr>
                <w:rFonts w:ascii="Calibri" w:eastAsia="Calibri" w:hAnsi="Calibri" w:cs="Times New Roman"/>
                <w:sz w:val="20"/>
                <w:szCs w:val="20"/>
              </w:rPr>
              <w:t xml:space="preserve">SUN 11:59 </w:t>
            </w:r>
          </w:p>
        </w:tc>
      </w:tr>
      <w:tr w:rsidR="005F43E3" w:rsidRPr="00E96A6D" w14:paraId="27AD4CAC" w14:textId="77777777" w:rsidTr="00C82998">
        <w:tc>
          <w:tcPr>
            <w:tcW w:w="918" w:type="dxa"/>
          </w:tcPr>
          <w:p w14:paraId="528305FC" w14:textId="77777777" w:rsidR="005F43E3" w:rsidRPr="000C2376" w:rsidRDefault="005F43E3" w:rsidP="00227407">
            <w:pPr>
              <w:jc w:val="center"/>
              <w:rPr>
                <w:rFonts w:ascii="Calibri" w:eastAsia="Calibri" w:hAnsi="Calibri" w:cs="Times New Roman"/>
                <w:sz w:val="20"/>
                <w:szCs w:val="20"/>
              </w:rPr>
            </w:pPr>
            <w:r w:rsidRPr="000C2376">
              <w:rPr>
                <w:rFonts w:ascii="Calibri" w:eastAsia="Calibri" w:hAnsi="Calibri" w:cs="Times New Roman"/>
                <w:sz w:val="20"/>
                <w:szCs w:val="20"/>
              </w:rPr>
              <w:t>2</w:t>
            </w:r>
          </w:p>
        </w:tc>
        <w:tc>
          <w:tcPr>
            <w:tcW w:w="3180" w:type="dxa"/>
          </w:tcPr>
          <w:p w14:paraId="2803E174" w14:textId="0E94F387"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 xml:space="preserve">Read: </w:t>
            </w:r>
            <w:r w:rsidRPr="000C2376">
              <w:rPr>
                <w:sz w:val="20"/>
                <w:szCs w:val="20"/>
              </w:rPr>
              <w:t>Peak &amp; Madensen</w:t>
            </w:r>
            <w:r w:rsidR="00227407">
              <w:rPr>
                <w:sz w:val="20"/>
                <w:szCs w:val="20"/>
              </w:rPr>
              <w:t xml:space="preserve"> ch 2</w:t>
            </w:r>
          </w:p>
          <w:p w14:paraId="37ECD95C" w14:textId="77777777"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Read: Lecture Notes</w:t>
            </w:r>
          </w:p>
          <w:p w14:paraId="3DA785C9" w14:textId="68D3BF53" w:rsidR="005F43E3" w:rsidRPr="000C2376" w:rsidRDefault="005F43E3" w:rsidP="00227407">
            <w:pPr>
              <w:rPr>
                <w:rFonts w:ascii="Calibri" w:eastAsia="Calibri" w:hAnsi="Calibri" w:cs="Times New Roman"/>
                <w:sz w:val="20"/>
                <w:szCs w:val="20"/>
              </w:rPr>
            </w:pPr>
          </w:p>
        </w:tc>
        <w:tc>
          <w:tcPr>
            <w:tcW w:w="3150" w:type="dxa"/>
          </w:tcPr>
          <w:p w14:paraId="4F58FC93" w14:textId="77777777" w:rsidR="005F43E3" w:rsidRDefault="00227407" w:rsidP="00227407">
            <w:pPr>
              <w:rPr>
                <w:rFonts w:ascii="Calibri" w:eastAsia="Calibri" w:hAnsi="Calibri" w:cs="Times New Roman"/>
                <w:sz w:val="20"/>
                <w:szCs w:val="20"/>
              </w:rPr>
            </w:pPr>
            <w:r>
              <w:rPr>
                <w:rFonts w:ascii="Calibri" w:eastAsia="Calibri" w:hAnsi="Calibri" w:cs="Times New Roman"/>
                <w:sz w:val="20"/>
                <w:szCs w:val="20"/>
              </w:rPr>
              <w:t>Self-Directed Act 1</w:t>
            </w:r>
          </w:p>
          <w:p w14:paraId="2842677D"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Quiz 2</w:t>
            </w:r>
          </w:p>
          <w:p w14:paraId="74EB3A5E" w14:textId="3C389D6E" w:rsidR="00227407" w:rsidRPr="00227407" w:rsidRDefault="00227407" w:rsidP="00227407">
            <w:pPr>
              <w:rPr>
                <w:rFonts w:ascii="Calibri" w:eastAsia="Calibri" w:hAnsi="Calibri" w:cs="Times New Roman"/>
                <w:sz w:val="20"/>
                <w:szCs w:val="20"/>
              </w:rPr>
            </w:pPr>
            <w:r>
              <w:rPr>
                <w:rFonts w:ascii="Calibri" w:eastAsia="Calibri" w:hAnsi="Calibri" w:cs="Times New Roman"/>
                <w:sz w:val="20"/>
                <w:szCs w:val="20"/>
              </w:rPr>
              <w:t>Writing 1</w:t>
            </w:r>
          </w:p>
        </w:tc>
        <w:tc>
          <w:tcPr>
            <w:tcW w:w="2652" w:type="dxa"/>
          </w:tcPr>
          <w:p w14:paraId="051BA3AD" w14:textId="77777777" w:rsidR="005F43E3" w:rsidRDefault="00227407" w:rsidP="00227407">
            <w:pPr>
              <w:rPr>
                <w:rFonts w:ascii="Calibri" w:eastAsia="Calibri" w:hAnsi="Calibri" w:cs="Times New Roman"/>
                <w:sz w:val="20"/>
                <w:szCs w:val="20"/>
              </w:rPr>
            </w:pPr>
            <w:r>
              <w:rPr>
                <w:rFonts w:ascii="Calibri" w:eastAsia="Calibri" w:hAnsi="Calibri" w:cs="Times New Roman"/>
                <w:sz w:val="20"/>
                <w:szCs w:val="20"/>
              </w:rPr>
              <w:t>THUR 11:59 pm</w:t>
            </w:r>
          </w:p>
          <w:p w14:paraId="1062DF58"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SAT 11:59 pm</w:t>
            </w:r>
          </w:p>
          <w:p w14:paraId="4EEC10F1"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SUN 11:59</w:t>
            </w:r>
          </w:p>
          <w:p w14:paraId="78C7E51C" w14:textId="7DE31A04" w:rsidR="00EC1C5C" w:rsidRPr="00227407" w:rsidRDefault="00EC1C5C" w:rsidP="00227407">
            <w:pPr>
              <w:rPr>
                <w:rFonts w:ascii="Calibri" w:eastAsia="Calibri" w:hAnsi="Calibri" w:cs="Times New Roman"/>
                <w:sz w:val="20"/>
                <w:szCs w:val="20"/>
              </w:rPr>
            </w:pPr>
          </w:p>
        </w:tc>
      </w:tr>
      <w:tr w:rsidR="005F43E3" w:rsidRPr="00E96A6D" w14:paraId="6E639481" w14:textId="77777777" w:rsidTr="00C82998">
        <w:tc>
          <w:tcPr>
            <w:tcW w:w="918" w:type="dxa"/>
          </w:tcPr>
          <w:p w14:paraId="3E6332BC" w14:textId="3C1EEEFD" w:rsidR="005F43E3" w:rsidRPr="000C2376" w:rsidRDefault="005F43E3" w:rsidP="00227407">
            <w:pPr>
              <w:jc w:val="center"/>
              <w:rPr>
                <w:rFonts w:ascii="Calibri" w:eastAsia="Calibri" w:hAnsi="Calibri" w:cs="Times New Roman"/>
                <w:sz w:val="20"/>
                <w:szCs w:val="20"/>
              </w:rPr>
            </w:pPr>
            <w:r w:rsidRPr="000C2376">
              <w:rPr>
                <w:rFonts w:ascii="Calibri" w:eastAsia="Calibri" w:hAnsi="Calibri" w:cs="Times New Roman"/>
                <w:sz w:val="20"/>
                <w:szCs w:val="20"/>
              </w:rPr>
              <w:t>3</w:t>
            </w:r>
          </w:p>
        </w:tc>
        <w:tc>
          <w:tcPr>
            <w:tcW w:w="3180" w:type="dxa"/>
          </w:tcPr>
          <w:p w14:paraId="479E7EDC" w14:textId="62B8D836"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 xml:space="preserve">Read: </w:t>
            </w:r>
            <w:r w:rsidRPr="000C2376">
              <w:rPr>
                <w:sz w:val="20"/>
                <w:szCs w:val="20"/>
              </w:rPr>
              <w:t>Peak &amp; Madensen</w:t>
            </w:r>
            <w:r w:rsidR="00227407">
              <w:rPr>
                <w:sz w:val="20"/>
                <w:szCs w:val="20"/>
              </w:rPr>
              <w:t xml:space="preserve"> ch 3</w:t>
            </w:r>
          </w:p>
          <w:p w14:paraId="26758794" w14:textId="77777777"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Read: Lecture Notes</w:t>
            </w:r>
          </w:p>
          <w:p w14:paraId="13003F0A" w14:textId="7FD2491D" w:rsidR="005F43E3" w:rsidRPr="000C2376" w:rsidRDefault="005F43E3" w:rsidP="00227407">
            <w:pPr>
              <w:rPr>
                <w:rFonts w:ascii="Calibri" w:eastAsia="Calibri" w:hAnsi="Calibri" w:cs="Times New Roman"/>
                <w:sz w:val="20"/>
                <w:szCs w:val="20"/>
              </w:rPr>
            </w:pPr>
          </w:p>
        </w:tc>
        <w:tc>
          <w:tcPr>
            <w:tcW w:w="3150" w:type="dxa"/>
          </w:tcPr>
          <w:p w14:paraId="1B8E8AB5" w14:textId="45E8EA93" w:rsidR="00EC1C5C" w:rsidRDefault="00EC1C5C" w:rsidP="00EC1C5C">
            <w:pPr>
              <w:rPr>
                <w:rFonts w:ascii="Calibri" w:eastAsia="Calibri" w:hAnsi="Calibri" w:cs="Times New Roman"/>
                <w:sz w:val="20"/>
                <w:szCs w:val="20"/>
              </w:rPr>
            </w:pPr>
            <w:r w:rsidRPr="00EC1C5C">
              <w:rPr>
                <w:rFonts w:ascii="Calibri" w:eastAsia="Calibri" w:hAnsi="Calibri" w:cs="Times New Roman"/>
                <w:sz w:val="20"/>
                <w:szCs w:val="20"/>
              </w:rPr>
              <w:t xml:space="preserve">DB Forum </w:t>
            </w:r>
            <w:r>
              <w:rPr>
                <w:rFonts w:ascii="Calibri" w:eastAsia="Calibri" w:hAnsi="Calibri" w:cs="Times New Roman"/>
                <w:sz w:val="20"/>
                <w:szCs w:val="20"/>
              </w:rPr>
              <w:t>2</w:t>
            </w:r>
            <w:r w:rsidRPr="00EC1C5C">
              <w:rPr>
                <w:rFonts w:ascii="Calibri" w:eastAsia="Calibri" w:hAnsi="Calibri" w:cs="Times New Roman"/>
                <w:sz w:val="20"/>
                <w:szCs w:val="20"/>
              </w:rPr>
              <w:t xml:space="preserve"> Thread &amp; Replies</w:t>
            </w:r>
            <w:r>
              <w:rPr>
                <w:rFonts w:ascii="Calibri" w:eastAsia="Calibri" w:hAnsi="Calibri" w:cs="Times New Roman"/>
                <w:sz w:val="20"/>
                <w:szCs w:val="20"/>
              </w:rPr>
              <w:t xml:space="preserve"> Directed Activity 2</w:t>
            </w:r>
          </w:p>
          <w:p w14:paraId="030CAD34"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Quiz 3</w:t>
            </w:r>
          </w:p>
          <w:p w14:paraId="0B7F2758" w14:textId="4F71E862" w:rsidR="00227407" w:rsidRPr="00227407" w:rsidRDefault="00227407" w:rsidP="00227407">
            <w:pPr>
              <w:rPr>
                <w:rFonts w:ascii="Calibri" w:eastAsia="Calibri" w:hAnsi="Calibri" w:cs="Times New Roman"/>
                <w:sz w:val="20"/>
                <w:szCs w:val="20"/>
              </w:rPr>
            </w:pPr>
            <w:r>
              <w:rPr>
                <w:rFonts w:ascii="Calibri" w:eastAsia="Calibri" w:hAnsi="Calibri" w:cs="Times New Roman"/>
                <w:sz w:val="20"/>
                <w:szCs w:val="20"/>
              </w:rPr>
              <w:t>Learn by Doing 2</w:t>
            </w:r>
          </w:p>
        </w:tc>
        <w:tc>
          <w:tcPr>
            <w:tcW w:w="2652" w:type="dxa"/>
          </w:tcPr>
          <w:p w14:paraId="12175B37" w14:textId="297C9D43" w:rsidR="005F43E3" w:rsidRDefault="00EC1C5C" w:rsidP="00227407">
            <w:pPr>
              <w:rPr>
                <w:rFonts w:ascii="Calibri" w:eastAsia="Calibri" w:hAnsi="Calibri" w:cs="Times New Roman"/>
                <w:sz w:val="20"/>
                <w:szCs w:val="20"/>
              </w:rPr>
            </w:pPr>
            <w:r>
              <w:rPr>
                <w:rFonts w:ascii="Calibri" w:eastAsia="Calibri" w:hAnsi="Calibri" w:cs="Times New Roman"/>
                <w:sz w:val="20"/>
                <w:szCs w:val="20"/>
              </w:rPr>
              <w:t>THUR 11:59 / SAT 11:59</w:t>
            </w:r>
          </w:p>
          <w:p w14:paraId="68BFAF3D" w14:textId="0B4EA935" w:rsidR="00EC1C5C" w:rsidRDefault="00EC1C5C" w:rsidP="00227407">
            <w:pPr>
              <w:rPr>
                <w:rFonts w:ascii="Calibri" w:eastAsia="Calibri" w:hAnsi="Calibri" w:cs="Times New Roman"/>
                <w:sz w:val="20"/>
                <w:szCs w:val="20"/>
              </w:rPr>
            </w:pPr>
            <w:r>
              <w:rPr>
                <w:rFonts w:ascii="Calibri" w:eastAsia="Calibri" w:hAnsi="Calibri" w:cs="Times New Roman"/>
                <w:sz w:val="20"/>
                <w:szCs w:val="20"/>
              </w:rPr>
              <w:t>SAT 11:59</w:t>
            </w:r>
          </w:p>
          <w:p w14:paraId="1CB29D71" w14:textId="63BE0FB9" w:rsidR="00EC1C5C" w:rsidRDefault="00EC1C5C" w:rsidP="00227407">
            <w:pPr>
              <w:rPr>
                <w:rFonts w:ascii="Calibri" w:eastAsia="Calibri" w:hAnsi="Calibri" w:cs="Times New Roman"/>
                <w:sz w:val="20"/>
                <w:szCs w:val="20"/>
              </w:rPr>
            </w:pPr>
            <w:r>
              <w:rPr>
                <w:rFonts w:ascii="Calibri" w:eastAsia="Calibri" w:hAnsi="Calibri" w:cs="Times New Roman"/>
                <w:sz w:val="20"/>
                <w:szCs w:val="20"/>
              </w:rPr>
              <w:t>SAT 11:59</w:t>
            </w:r>
          </w:p>
          <w:p w14:paraId="5152CD3C" w14:textId="77777777" w:rsidR="00EC1C5C" w:rsidRDefault="00EC1C5C" w:rsidP="00227407">
            <w:pPr>
              <w:rPr>
                <w:rFonts w:ascii="Calibri" w:eastAsia="Calibri" w:hAnsi="Calibri" w:cs="Times New Roman"/>
                <w:sz w:val="20"/>
                <w:szCs w:val="20"/>
              </w:rPr>
            </w:pPr>
            <w:r>
              <w:rPr>
                <w:rFonts w:ascii="Calibri" w:eastAsia="Calibri" w:hAnsi="Calibri" w:cs="Times New Roman"/>
                <w:sz w:val="20"/>
                <w:szCs w:val="20"/>
              </w:rPr>
              <w:t>SUN 11:59</w:t>
            </w:r>
          </w:p>
          <w:p w14:paraId="05281969" w14:textId="0D6E1243" w:rsidR="00EC1C5C" w:rsidRPr="00227407" w:rsidRDefault="00EC1C5C" w:rsidP="00227407">
            <w:pPr>
              <w:rPr>
                <w:rFonts w:ascii="Calibri" w:eastAsia="Calibri" w:hAnsi="Calibri" w:cs="Times New Roman"/>
                <w:sz w:val="20"/>
                <w:szCs w:val="20"/>
              </w:rPr>
            </w:pPr>
          </w:p>
        </w:tc>
      </w:tr>
      <w:tr w:rsidR="005F43E3" w:rsidRPr="00E96A6D" w14:paraId="221E26F3" w14:textId="77777777" w:rsidTr="00C82998">
        <w:tc>
          <w:tcPr>
            <w:tcW w:w="918" w:type="dxa"/>
          </w:tcPr>
          <w:p w14:paraId="7D44FE03" w14:textId="25131956" w:rsidR="005F43E3" w:rsidRPr="000C2376" w:rsidRDefault="005F43E3" w:rsidP="00227407">
            <w:pPr>
              <w:jc w:val="center"/>
              <w:rPr>
                <w:rFonts w:ascii="Calibri" w:eastAsia="Calibri" w:hAnsi="Calibri" w:cs="Times New Roman"/>
                <w:sz w:val="20"/>
                <w:szCs w:val="20"/>
              </w:rPr>
            </w:pPr>
            <w:r w:rsidRPr="000C2376">
              <w:rPr>
                <w:rFonts w:ascii="Calibri" w:eastAsia="Calibri" w:hAnsi="Calibri" w:cs="Times New Roman"/>
                <w:sz w:val="20"/>
                <w:szCs w:val="20"/>
              </w:rPr>
              <w:t>4</w:t>
            </w:r>
          </w:p>
        </w:tc>
        <w:tc>
          <w:tcPr>
            <w:tcW w:w="3180" w:type="dxa"/>
          </w:tcPr>
          <w:p w14:paraId="66EE34BD" w14:textId="03F53AA9"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 xml:space="preserve">Read: </w:t>
            </w:r>
            <w:r w:rsidRPr="000C2376">
              <w:rPr>
                <w:sz w:val="20"/>
                <w:szCs w:val="20"/>
              </w:rPr>
              <w:t>Peak &amp; Madensen</w:t>
            </w:r>
            <w:r w:rsidR="00227407">
              <w:rPr>
                <w:sz w:val="20"/>
                <w:szCs w:val="20"/>
              </w:rPr>
              <w:t xml:space="preserve"> ch 5 &amp; 7</w:t>
            </w:r>
          </w:p>
          <w:p w14:paraId="5B6A28ED" w14:textId="77777777"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Read: Lecture Notes</w:t>
            </w:r>
          </w:p>
          <w:p w14:paraId="3BFA75C5" w14:textId="13F70AE5" w:rsidR="005F43E3" w:rsidRPr="000C2376" w:rsidRDefault="005F43E3" w:rsidP="00227407">
            <w:pPr>
              <w:rPr>
                <w:rFonts w:ascii="Calibri" w:eastAsia="Calibri" w:hAnsi="Calibri" w:cs="Times New Roman"/>
                <w:sz w:val="20"/>
                <w:szCs w:val="20"/>
              </w:rPr>
            </w:pPr>
          </w:p>
        </w:tc>
        <w:tc>
          <w:tcPr>
            <w:tcW w:w="3150" w:type="dxa"/>
          </w:tcPr>
          <w:p w14:paraId="0838CFE2" w14:textId="6A2929A8"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Self-Directed Act 2</w:t>
            </w:r>
          </w:p>
          <w:p w14:paraId="068BBAFE" w14:textId="3E384D92"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Mid-Term Exam</w:t>
            </w:r>
          </w:p>
          <w:p w14:paraId="5A629CB8" w14:textId="5E870BE6" w:rsidR="005F43E3" w:rsidRPr="00227407" w:rsidRDefault="00227407" w:rsidP="00227407">
            <w:pPr>
              <w:rPr>
                <w:rFonts w:ascii="Calibri" w:eastAsia="Calibri" w:hAnsi="Calibri" w:cs="Times New Roman"/>
                <w:sz w:val="20"/>
                <w:szCs w:val="20"/>
              </w:rPr>
            </w:pPr>
            <w:r>
              <w:rPr>
                <w:rFonts w:ascii="Calibri" w:eastAsia="Calibri" w:hAnsi="Calibri" w:cs="Times New Roman"/>
                <w:sz w:val="20"/>
                <w:szCs w:val="20"/>
              </w:rPr>
              <w:t>Writing 2</w:t>
            </w:r>
          </w:p>
        </w:tc>
        <w:tc>
          <w:tcPr>
            <w:tcW w:w="2652" w:type="dxa"/>
          </w:tcPr>
          <w:p w14:paraId="35D923C3"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THUR 11:59 pm</w:t>
            </w:r>
          </w:p>
          <w:p w14:paraId="663DB78B"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SAT 11:59 pm</w:t>
            </w:r>
          </w:p>
          <w:p w14:paraId="70984EE9" w14:textId="77777777" w:rsidR="005F43E3" w:rsidRDefault="00227407" w:rsidP="00227407">
            <w:pPr>
              <w:rPr>
                <w:rFonts w:ascii="Calibri" w:eastAsia="Calibri" w:hAnsi="Calibri" w:cs="Times New Roman"/>
                <w:sz w:val="20"/>
                <w:szCs w:val="20"/>
              </w:rPr>
            </w:pPr>
            <w:r>
              <w:rPr>
                <w:rFonts w:ascii="Calibri" w:eastAsia="Calibri" w:hAnsi="Calibri" w:cs="Times New Roman"/>
                <w:sz w:val="20"/>
                <w:szCs w:val="20"/>
              </w:rPr>
              <w:t>SUN 11:59</w:t>
            </w:r>
          </w:p>
          <w:p w14:paraId="3A066359" w14:textId="68B7492D" w:rsidR="00EC1C5C" w:rsidRPr="00227407" w:rsidRDefault="00EC1C5C" w:rsidP="00227407">
            <w:pPr>
              <w:rPr>
                <w:rFonts w:ascii="Calibri" w:eastAsia="Calibri" w:hAnsi="Calibri" w:cs="Times New Roman"/>
                <w:sz w:val="20"/>
                <w:szCs w:val="20"/>
              </w:rPr>
            </w:pPr>
          </w:p>
        </w:tc>
      </w:tr>
      <w:tr w:rsidR="005F43E3" w:rsidRPr="00E96A6D" w14:paraId="45969285" w14:textId="77777777" w:rsidTr="00C82998">
        <w:tc>
          <w:tcPr>
            <w:tcW w:w="918" w:type="dxa"/>
          </w:tcPr>
          <w:p w14:paraId="79C8F50A" w14:textId="77777777" w:rsidR="005F43E3" w:rsidRPr="000C2376" w:rsidRDefault="005F43E3" w:rsidP="00227407">
            <w:pPr>
              <w:jc w:val="center"/>
              <w:rPr>
                <w:rFonts w:ascii="Calibri" w:eastAsia="Calibri" w:hAnsi="Calibri" w:cs="Times New Roman"/>
                <w:sz w:val="20"/>
                <w:szCs w:val="20"/>
              </w:rPr>
            </w:pPr>
            <w:r w:rsidRPr="000C2376">
              <w:rPr>
                <w:rFonts w:ascii="Calibri" w:eastAsia="Calibri" w:hAnsi="Calibri" w:cs="Times New Roman"/>
                <w:sz w:val="20"/>
                <w:szCs w:val="20"/>
              </w:rPr>
              <w:t>5</w:t>
            </w:r>
          </w:p>
        </w:tc>
        <w:tc>
          <w:tcPr>
            <w:tcW w:w="3180" w:type="dxa"/>
          </w:tcPr>
          <w:p w14:paraId="4BE46F01" w14:textId="02F6C187"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 xml:space="preserve">Read: </w:t>
            </w:r>
            <w:r w:rsidRPr="000C2376">
              <w:rPr>
                <w:sz w:val="20"/>
                <w:szCs w:val="20"/>
              </w:rPr>
              <w:t>Peak &amp; Madensen</w:t>
            </w:r>
            <w:r w:rsidR="00227407">
              <w:rPr>
                <w:sz w:val="20"/>
                <w:szCs w:val="20"/>
              </w:rPr>
              <w:t xml:space="preserve"> ch 9</w:t>
            </w:r>
          </w:p>
          <w:p w14:paraId="1583571A" w14:textId="77777777"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Read: Lecture Notes</w:t>
            </w:r>
          </w:p>
          <w:p w14:paraId="5EBD6EDA" w14:textId="7EFA33F3" w:rsidR="005F43E3" w:rsidRPr="000C2376" w:rsidRDefault="005F43E3" w:rsidP="00227407">
            <w:pPr>
              <w:rPr>
                <w:rFonts w:ascii="Calibri" w:eastAsia="Calibri" w:hAnsi="Calibri" w:cs="Times New Roman"/>
                <w:sz w:val="20"/>
                <w:szCs w:val="20"/>
              </w:rPr>
            </w:pPr>
          </w:p>
        </w:tc>
        <w:tc>
          <w:tcPr>
            <w:tcW w:w="3150" w:type="dxa"/>
          </w:tcPr>
          <w:p w14:paraId="7B7F33A3" w14:textId="3C92AC9B" w:rsidR="00EC1C5C" w:rsidRDefault="00EC1C5C" w:rsidP="00EC1C5C">
            <w:pPr>
              <w:rPr>
                <w:rFonts w:ascii="Calibri" w:eastAsia="Calibri" w:hAnsi="Calibri" w:cs="Times New Roman"/>
                <w:sz w:val="20"/>
                <w:szCs w:val="20"/>
              </w:rPr>
            </w:pPr>
            <w:r w:rsidRPr="00EC1C5C">
              <w:rPr>
                <w:rFonts w:ascii="Calibri" w:eastAsia="Calibri" w:hAnsi="Calibri" w:cs="Times New Roman"/>
                <w:sz w:val="20"/>
                <w:szCs w:val="20"/>
              </w:rPr>
              <w:t xml:space="preserve">DB Forum </w:t>
            </w:r>
            <w:r>
              <w:rPr>
                <w:rFonts w:ascii="Calibri" w:eastAsia="Calibri" w:hAnsi="Calibri" w:cs="Times New Roman"/>
                <w:sz w:val="20"/>
                <w:szCs w:val="20"/>
              </w:rPr>
              <w:t>3</w:t>
            </w:r>
            <w:r w:rsidRPr="00EC1C5C">
              <w:rPr>
                <w:rFonts w:ascii="Calibri" w:eastAsia="Calibri" w:hAnsi="Calibri" w:cs="Times New Roman"/>
                <w:sz w:val="20"/>
                <w:szCs w:val="20"/>
              </w:rPr>
              <w:t xml:space="preserve"> Thread &amp; Replies</w:t>
            </w:r>
            <w:r>
              <w:rPr>
                <w:rFonts w:ascii="Calibri" w:eastAsia="Calibri" w:hAnsi="Calibri" w:cs="Times New Roman"/>
                <w:sz w:val="20"/>
                <w:szCs w:val="20"/>
              </w:rPr>
              <w:t xml:space="preserve"> Directed Activity 3</w:t>
            </w:r>
          </w:p>
          <w:p w14:paraId="59ECF7DD" w14:textId="3B12F4EE" w:rsidR="00EC1C5C" w:rsidRDefault="00EC1C5C" w:rsidP="00EC1C5C">
            <w:pPr>
              <w:rPr>
                <w:rFonts w:ascii="Calibri" w:eastAsia="Calibri" w:hAnsi="Calibri" w:cs="Times New Roman"/>
                <w:sz w:val="20"/>
                <w:szCs w:val="20"/>
              </w:rPr>
            </w:pPr>
            <w:r>
              <w:rPr>
                <w:rFonts w:ascii="Calibri" w:eastAsia="Calibri" w:hAnsi="Calibri" w:cs="Times New Roman"/>
                <w:sz w:val="20"/>
                <w:szCs w:val="20"/>
              </w:rPr>
              <w:t>Quiz 4</w:t>
            </w:r>
          </w:p>
          <w:p w14:paraId="2E6D0F9B" w14:textId="23EF3444" w:rsidR="005F43E3" w:rsidRPr="00227407" w:rsidRDefault="00EC1C5C" w:rsidP="00EC1C5C">
            <w:pPr>
              <w:rPr>
                <w:rFonts w:ascii="Calibri" w:eastAsia="Calibri" w:hAnsi="Calibri" w:cs="Times New Roman"/>
                <w:sz w:val="20"/>
                <w:szCs w:val="20"/>
              </w:rPr>
            </w:pPr>
            <w:r>
              <w:rPr>
                <w:rFonts w:ascii="Calibri" w:eastAsia="Calibri" w:hAnsi="Calibri" w:cs="Times New Roman"/>
                <w:sz w:val="20"/>
                <w:szCs w:val="20"/>
              </w:rPr>
              <w:t>Learn by Doing 3</w:t>
            </w:r>
          </w:p>
        </w:tc>
        <w:tc>
          <w:tcPr>
            <w:tcW w:w="2652" w:type="dxa"/>
          </w:tcPr>
          <w:p w14:paraId="7672E67A" w14:textId="0DCED175" w:rsidR="00EC1C5C" w:rsidRDefault="00EC1C5C" w:rsidP="00EC1C5C">
            <w:pPr>
              <w:rPr>
                <w:rFonts w:ascii="Calibri" w:eastAsia="Calibri" w:hAnsi="Calibri" w:cs="Times New Roman"/>
                <w:sz w:val="20"/>
                <w:szCs w:val="20"/>
              </w:rPr>
            </w:pPr>
            <w:r>
              <w:rPr>
                <w:rFonts w:ascii="Calibri" w:eastAsia="Calibri" w:hAnsi="Calibri" w:cs="Times New Roman"/>
                <w:sz w:val="20"/>
                <w:szCs w:val="20"/>
              </w:rPr>
              <w:t>THUR 11:59 / SAT 11:59</w:t>
            </w:r>
          </w:p>
          <w:p w14:paraId="3100DD6B" w14:textId="77777777" w:rsidR="00EC1C5C" w:rsidRDefault="00EC1C5C" w:rsidP="00EC1C5C">
            <w:pPr>
              <w:rPr>
                <w:rFonts w:ascii="Calibri" w:eastAsia="Calibri" w:hAnsi="Calibri" w:cs="Times New Roman"/>
                <w:sz w:val="20"/>
                <w:szCs w:val="20"/>
              </w:rPr>
            </w:pPr>
            <w:r>
              <w:rPr>
                <w:rFonts w:ascii="Calibri" w:eastAsia="Calibri" w:hAnsi="Calibri" w:cs="Times New Roman"/>
                <w:sz w:val="20"/>
                <w:szCs w:val="20"/>
              </w:rPr>
              <w:t>SAT 11:59</w:t>
            </w:r>
          </w:p>
          <w:p w14:paraId="093B1888" w14:textId="77777777" w:rsidR="00EC1C5C" w:rsidRDefault="00EC1C5C" w:rsidP="00EC1C5C">
            <w:pPr>
              <w:rPr>
                <w:rFonts w:ascii="Calibri" w:eastAsia="Calibri" w:hAnsi="Calibri" w:cs="Times New Roman"/>
                <w:sz w:val="20"/>
                <w:szCs w:val="20"/>
              </w:rPr>
            </w:pPr>
            <w:r>
              <w:rPr>
                <w:rFonts w:ascii="Calibri" w:eastAsia="Calibri" w:hAnsi="Calibri" w:cs="Times New Roman"/>
                <w:sz w:val="20"/>
                <w:szCs w:val="20"/>
              </w:rPr>
              <w:t>SAT 11:59</w:t>
            </w:r>
          </w:p>
          <w:p w14:paraId="1E1831DD" w14:textId="77777777" w:rsidR="005F43E3" w:rsidRDefault="00EC1C5C" w:rsidP="00EC1C5C">
            <w:pPr>
              <w:rPr>
                <w:rFonts w:ascii="Calibri" w:eastAsia="Calibri" w:hAnsi="Calibri" w:cs="Times New Roman"/>
                <w:sz w:val="20"/>
                <w:szCs w:val="20"/>
              </w:rPr>
            </w:pPr>
            <w:r>
              <w:rPr>
                <w:rFonts w:ascii="Calibri" w:eastAsia="Calibri" w:hAnsi="Calibri" w:cs="Times New Roman"/>
                <w:sz w:val="20"/>
                <w:szCs w:val="20"/>
              </w:rPr>
              <w:t>SUN 11:59</w:t>
            </w:r>
          </w:p>
          <w:p w14:paraId="71182028" w14:textId="3B28D7E6" w:rsidR="00EC1C5C" w:rsidRPr="00227407" w:rsidRDefault="00EC1C5C" w:rsidP="00EC1C5C">
            <w:pPr>
              <w:rPr>
                <w:rFonts w:ascii="Calibri" w:eastAsia="Calibri" w:hAnsi="Calibri" w:cs="Times New Roman"/>
                <w:sz w:val="20"/>
                <w:szCs w:val="20"/>
              </w:rPr>
            </w:pPr>
          </w:p>
        </w:tc>
      </w:tr>
      <w:tr w:rsidR="005F43E3" w:rsidRPr="00E96A6D" w14:paraId="77C071CE" w14:textId="77777777" w:rsidTr="00C82998">
        <w:tc>
          <w:tcPr>
            <w:tcW w:w="918" w:type="dxa"/>
          </w:tcPr>
          <w:p w14:paraId="3C7FD90D" w14:textId="77777777" w:rsidR="005F43E3" w:rsidRPr="000C2376" w:rsidRDefault="005F43E3" w:rsidP="00227407">
            <w:pPr>
              <w:jc w:val="center"/>
              <w:rPr>
                <w:rFonts w:ascii="Calibri" w:eastAsia="Calibri" w:hAnsi="Calibri" w:cs="Times New Roman"/>
                <w:sz w:val="20"/>
                <w:szCs w:val="20"/>
              </w:rPr>
            </w:pPr>
            <w:r w:rsidRPr="000C2376">
              <w:rPr>
                <w:rFonts w:ascii="Calibri" w:eastAsia="Calibri" w:hAnsi="Calibri" w:cs="Times New Roman"/>
                <w:sz w:val="20"/>
                <w:szCs w:val="20"/>
              </w:rPr>
              <w:t>6</w:t>
            </w:r>
          </w:p>
        </w:tc>
        <w:tc>
          <w:tcPr>
            <w:tcW w:w="3180" w:type="dxa"/>
          </w:tcPr>
          <w:p w14:paraId="2F27C348" w14:textId="662C6F7E"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 xml:space="preserve">Read: </w:t>
            </w:r>
            <w:r w:rsidRPr="000C2376">
              <w:rPr>
                <w:sz w:val="20"/>
                <w:szCs w:val="20"/>
              </w:rPr>
              <w:t>Peak &amp; Madensen</w:t>
            </w:r>
            <w:r w:rsidR="00227407">
              <w:rPr>
                <w:sz w:val="20"/>
                <w:szCs w:val="20"/>
              </w:rPr>
              <w:t xml:space="preserve"> ch 12</w:t>
            </w:r>
          </w:p>
          <w:p w14:paraId="237B705C" w14:textId="77777777"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Read: Lecture Notes</w:t>
            </w:r>
          </w:p>
          <w:p w14:paraId="697E2438" w14:textId="467249AD" w:rsidR="005F43E3" w:rsidRPr="000C2376" w:rsidRDefault="005F43E3" w:rsidP="00227407">
            <w:pPr>
              <w:rPr>
                <w:rFonts w:ascii="Calibri" w:eastAsia="Calibri" w:hAnsi="Calibri" w:cs="Times New Roman"/>
                <w:sz w:val="20"/>
                <w:szCs w:val="20"/>
              </w:rPr>
            </w:pPr>
          </w:p>
        </w:tc>
        <w:tc>
          <w:tcPr>
            <w:tcW w:w="3150" w:type="dxa"/>
          </w:tcPr>
          <w:p w14:paraId="14EA3713" w14:textId="053109B9"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Self-Directed Act 3</w:t>
            </w:r>
          </w:p>
          <w:p w14:paraId="784F9889" w14:textId="50C7B331"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Quiz 5</w:t>
            </w:r>
          </w:p>
          <w:p w14:paraId="2740690A" w14:textId="59BF3CBB" w:rsidR="005F43E3" w:rsidRPr="00227407" w:rsidRDefault="00227407" w:rsidP="00227407">
            <w:pPr>
              <w:rPr>
                <w:rFonts w:ascii="Calibri" w:eastAsia="Calibri" w:hAnsi="Calibri" w:cs="Times New Roman"/>
                <w:sz w:val="20"/>
                <w:szCs w:val="20"/>
              </w:rPr>
            </w:pPr>
            <w:r>
              <w:rPr>
                <w:rFonts w:ascii="Calibri" w:eastAsia="Calibri" w:hAnsi="Calibri" w:cs="Times New Roman"/>
                <w:sz w:val="20"/>
                <w:szCs w:val="20"/>
              </w:rPr>
              <w:t>Writing 3</w:t>
            </w:r>
          </w:p>
        </w:tc>
        <w:tc>
          <w:tcPr>
            <w:tcW w:w="2652" w:type="dxa"/>
          </w:tcPr>
          <w:p w14:paraId="5A7F42F3"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THUR 11:59 pm</w:t>
            </w:r>
          </w:p>
          <w:p w14:paraId="5F384AED"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SAT 11:59 pm</w:t>
            </w:r>
          </w:p>
          <w:p w14:paraId="213DB072" w14:textId="77777777" w:rsidR="005F43E3" w:rsidRDefault="00227407" w:rsidP="00227407">
            <w:pPr>
              <w:rPr>
                <w:rFonts w:ascii="Calibri" w:eastAsia="Calibri" w:hAnsi="Calibri" w:cs="Times New Roman"/>
                <w:sz w:val="20"/>
                <w:szCs w:val="20"/>
              </w:rPr>
            </w:pPr>
            <w:r>
              <w:rPr>
                <w:rFonts w:ascii="Calibri" w:eastAsia="Calibri" w:hAnsi="Calibri" w:cs="Times New Roman"/>
                <w:sz w:val="20"/>
                <w:szCs w:val="20"/>
              </w:rPr>
              <w:t>SUN 11:59</w:t>
            </w:r>
          </w:p>
          <w:p w14:paraId="0E052DF3" w14:textId="0D9F6075" w:rsidR="00EC1C5C" w:rsidRPr="00227407" w:rsidRDefault="00EC1C5C" w:rsidP="00227407">
            <w:pPr>
              <w:rPr>
                <w:rFonts w:ascii="Calibri" w:eastAsia="Calibri" w:hAnsi="Calibri" w:cs="Times New Roman"/>
                <w:sz w:val="20"/>
                <w:szCs w:val="20"/>
              </w:rPr>
            </w:pPr>
          </w:p>
        </w:tc>
      </w:tr>
      <w:tr w:rsidR="005F43E3" w:rsidRPr="00E96A6D" w14:paraId="3E4C9999" w14:textId="77777777" w:rsidTr="00C82998">
        <w:tc>
          <w:tcPr>
            <w:tcW w:w="918" w:type="dxa"/>
          </w:tcPr>
          <w:p w14:paraId="2CDAE452" w14:textId="77777777" w:rsidR="005F43E3" w:rsidRPr="000C2376" w:rsidRDefault="005F43E3" w:rsidP="00227407">
            <w:pPr>
              <w:jc w:val="center"/>
              <w:rPr>
                <w:rFonts w:ascii="Calibri" w:eastAsia="Calibri" w:hAnsi="Calibri" w:cs="Times New Roman"/>
                <w:sz w:val="20"/>
                <w:szCs w:val="20"/>
              </w:rPr>
            </w:pPr>
            <w:r w:rsidRPr="000C2376">
              <w:rPr>
                <w:rFonts w:ascii="Calibri" w:eastAsia="Calibri" w:hAnsi="Calibri" w:cs="Times New Roman"/>
                <w:sz w:val="20"/>
                <w:szCs w:val="20"/>
              </w:rPr>
              <w:t>7</w:t>
            </w:r>
          </w:p>
        </w:tc>
        <w:tc>
          <w:tcPr>
            <w:tcW w:w="3180" w:type="dxa"/>
          </w:tcPr>
          <w:p w14:paraId="1498FA71" w14:textId="0B2DB15E"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 xml:space="preserve">Read: </w:t>
            </w:r>
            <w:r w:rsidRPr="000C2376">
              <w:rPr>
                <w:sz w:val="20"/>
                <w:szCs w:val="20"/>
              </w:rPr>
              <w:t>Peak &amp; Madensen</w:t>
            </w:r>
            <w:r w:rsidR="00227407">
              <w:rPr>
                <w:sz w:val="20"/>
                <w:szCs w:val="20"/>
              </w:rPr>
              <w:t xml:space="preserve"> ch 11 &amp; 14</w:t>
            </w:r>
          </w:p>
          <w:p w14:paraId="4BCC8516" w14:textId="77777777"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Read: Lecture Notes</w:t>
            </w:r>
          </w:p>
          <w:p w14:paraId="1D1CA7FD" w14:textId="63356E98" w:rsidR="005F43E3" w:rsidRPr="000C2376" w:rsidRDefault="005F43E3" w:rsidP="00227407">
            <w:pPr>
              <w:rPr>
                <w:rFonts w:ascii="Calibri" w:eastAsia="Calibri" w:hAnsi="Calibri" w:cs="Times New Roman"/>
                <w:sz w:val="20"/>
                <w:szCs w:val="20"/>
              </w:rPr>
            </w:pPr>
          </w:p>
        </w:tc>
        <w:tc>
          <w:tcPr>
            <w:tcW w:w="3150" w:type="dxa"/>
          </w:tcPr>
          <w:p w14:paraId="24D25ABB" w14:textId="72DEA447" w:rsidR="00EC1C5C" w:rsidRDefault="00EC1C5C" w:rsidP="00EC1C5C">
            <w:pPr>
              <w:rPr>
                <w:rFonts w:ascii="Calibri" w:eastAsia="Calibri" w:hAnsi="Calibri" w:cs="Times New Roman"/>
                <w:sz w:val="20"/>
                <w:szCs w:val="20"/>
              </w:rPr>
            </w:pPr>
            <w:r w:rsidRPr="00EC1C5C">
              <w:rPr>
                <w:rFonts w:ascii="Calibri" w:eastAsia="Calibri" w:hAnsi="Calibri" w:cs="Times New Roman"/>
                <w:sz w:val="20"/>
                <w:szCs w:val="20"/>
              </w:rPr>
              <w:t xml:space="preserve">DB Forum </w:t>
            </w:r>
            <w:r>
              <w:rPr>
                <w:rFonts w:ascii="Calibri" w:eastAsia="Calibri" w:hAnsi="Calibri" w:cs="Times New Roman"/>
                <w:sz w:val="20"/>
                <w:szCs w:val="20"/>
              </w:rPr>
              <w:t>4</w:t>
            </w:r>
            <w:r w:rsidRPr="00EC1C5C">
              <w:rPr>
                <w:rFonts w:ascii="Calibri" w:eastAsia="Calibri" w:hAnsi="Calibri" w:cs="Times New Roman"/>
                <w:sz w:val="20"/>
                <w:szCs w:val="20"/>
              </w:rPr>
              <w:t xml:space="preserve"> Thread &amp; Replies</w:t>
            </w:r>
            <w:r>
              <w:rPr>
                <w:rFonts w:ascii="Calibri" w:eastAsia="Calibri" w:hAnsi="Calibri" w:cs="Times New Roman"/>
                <w:sz w:val="20"/>
                <w:szCs w:val="20"/>
              </w:rPr>
              <w:t xml:space="preserve"> Directed Activity 4</w:t>
            </w:r>
          </w:p>
          <w:p w14:paraId="34EF6CE9" w14:textId="4291DE02" w:rsidR="00EC1C5C" w:rsidRDefault="00EC1C5C" w:rsidP="00EC1C5C">
            <w:pPr>
              <w:rPr>
                <w:rFonts w:ascii="Calibri" w:eastAsia="Calibri" w:hAnsi="Calibri" w:cs="Times New Roman"/>
                <w:sz w:val="20"/>
                <w:szCs w:val="20"/>
              </w:rPr>
            </w:pPr>
            <w:r>
              <w:rPr>
                <w:rFonts w:ascii="Calibri" w:eastAsia="Calibri" w:hAnsi="Calibri" w:cs="Times New Roman"/>
                <w:sz w:val="20"/>
                <w:szCs w:val="20"/>
              </w:rPr>
              <w:t>Quiz 6</w:t>
            </w:r>
          </w:p>
          <w:p w14:paraId="52FB3D09" w14:textId="315BF3A2" w:rsidR="005F43E3" w:rsidRPr="00227407" w:rsidRDefault="00EC1C5C" w:rsidP="00EC1C5C">
            <w:pPr>
              <w:rPr>
                <w:rFonts w:ascii="Calibri" w:eastAsia="Calibri" w:hAnsi="Calibri" w:cs="Times New Roman"/>
                <w:sz w:val="20"/>
                <w:szCs w:val="20"/>
              </w:rPr>
            </w:pPr>
            <w:r>
              <w:rPr>
                <w:rFonts w:ascii="Calibri" w:eastAsia="Calibri" w:hAnsi="Calibri" w:cs="Times New Roman"/>
                <w:sz w:val="20"/>
                <w:szCs w:val="20"/>
              </w:rPr>
              <w:t>Learn by Doing 4</w:t>
            </w:r>
          </w:p>
        </w:tc>
        <w:tc>
          <w:tcPr>
            <w:tcW w:w="2652" w:type="dxa"/>
          </w:tcPr>
          <w:p w14:paraId="28EF58C4" w14:textId="66EFCA41" w:rsidR="00EC1C5C" w:rsidRDefault="00EC1C5C" w:rsidP="00EC1C5C">
            <w:pPr>
              <w:rPr>
                <w:rFonts w:ascii="Calibri" w:eastAsia="Calibri" w:hAnsi="Calibri" w:cs="Times New Roman"/>
                <w:sz w:val="20"/>
                <w:szCs w:val="20"/>
              </w:rPr>
            </w:pPr>
            <w:r>
              <w:rPr>
                <w:rFonts w:ascii="Calibri" w:eastAsia="Calibri" w:hAnsi="Calibri" w:cs="Times New Roman"/>
                <w:sz w:val="20"/>
                <w:szCs w:val="20"/>
              </w:rPr>
              <w:t>THUR 11:59 / SAT 11:59</w:t>
            </w:r>
          </w:p>
          <w:p w14:paraId="012D1240" w14:textId="77777777" w:rsidR="00EC1C5C" w:rsidRDefault="00EC1C5C" w:rsidP="00EC1C5C">
            <w:pPr>
              <w:rPr>
                <w:rFonts w:ascii="Calibri" w:eastAsia="Calibri" w:hAnsi="Calibri" w:cs="Times New Roman"/>
                <w:sz w:val="20"/>
                <w:szCs w:val="20"/>
              </w:rPr>
            </w:pPr>
            <w:r>
              <w:rPr>
                <w:rFonts w:ascii="Calibri" w:eastAsia="Calibri" w:hAnsi="Calibri" w:cs="Times New Roman"/>
                <w:sz w:val="20"/>
                <w:szCs w:val="20"/>
              </w:rPr>
              <w:t>SAT 11:59</w:t>
            </w:r>
          </w:p>
          <w:p w14:paraId="3921D9D2" w14:textId="77777777" w:rsidR="00EC1C5C" w:rsidRDefault="00EC1C5C" w:rsidP="00EC1C5C">
            <w:pPr>
              <w:rPr>
                <w:rFonts w:ascii="Calibri" w:eastAsia="Calibri" w:hAnsi="Calibri" w:cs="Times New Roman"/>
                <w:sz w:val="20"/>
                <w:szCs w:val="20"/>
              </w:rPr>
            </w:pPr>
            <w:r>
              <w:rPr>
                <w:rFonts w:ascii="Calibri" w:eastAsia="Calibri" w:hAnsi="Calibri" w:cs="Times New Roman"/>
                <w:sz w:val="20"/>
                <w:szCs w:val="20"/>
              </w:rPr>
              <w:t>SAT 11:59</w:t>
            </w:r>
          </w:p>
          <w:p w14:paraId="56A6D1FD" w14:textId="77777777" w:rsidR="005F43E3" w:rsidRDefault="00EC1C5C" w:rsidP="00EC1C5C">
            <w:pPr>
              <w:rPr>
                <w:rFonts w:ascii="Calibri" w:eastAsia="Calibri" w:hAnsi="Calibri" w:cs="Times New Roman"/>
                <w:sz w:val="20"/>
                <w:szCs w:val="20"/>
              </w:rPr>
            </w:pPr>
            <w:r>
              <w:rPr>
                <w:rFonts w:ascii="Calibri" w:eastAsia="Calibri" w:hAnsi="Calibri" w:cs="Times New Roman"/>
                <w:sz w:val="20"/>
                <w:szCs w:val="20"/>
              </w:rPr>
              <w:t>SUN 11:59</w:t>
            </w:r>
          </w:p>
          <w:p w14:paraId="0454A50D" w14:textId="62AE2C73" w:rsidR="00EC1C5C" w:rsidRPr="00227407" w:rsidRDefault="00EC1C5C" w:rsidP="00EC1C5C">
            <w:pPr>
              <w:rPr>
                <w:rFonts w:ascii="Calibri" w:eastAsia="Calibri" w:hAnsi="Calibri" w:cs="Times New Roman"/>
                <w:sz w:val="20"/>
                <w:szCs w:val="20"/>
              </w:rPr>
            </w:pPr>
          </w:p>
        </w:tc>
      </w:tr>
      <w:tr w:rsidR="005F43E3" w:rsidRPr="00E96A6D" w14:paraId="1971B468" w14:textId="77777777" w:rsidTr="00C82998">
        <w:tc>
          <w:tcPr>
            <w:tcW w:w="918" w:type="dxa"/>
          </w:tcPr>
          <w:p w14:paraId="1BAD4D10" w14:textId="77777777" w:rsidR="005F43E3" w:rsidRPr="000C2376" w:rsidRDefault="005F43E3" w:rsidP="00227407">
            <w:pPr>
              <w:jc w:val="center"/>
              <w:rPr>
                <w:rFonts w:ascii="Calibri" w:eastAsia="Calibri" w:hAnsi="Calibri" w:cs="Times New Roman"/>
                <w:sz w:val="20"/>
                <w:szCs w:val="20"/>
              </w:rPr>
            </w:pPr>
            <w:r w:rsidRPr="000C2376">
              <w:rPr>
                <w:rFonts w:ascii="Calibri" w:eastAsia="Calibri" w:hAnsi="Calibri" w:cs="Times New Roman"/>
                <w:sz w:val="20"/>
                <w:szCs w:val="20"/>
              </w:rPr>
              <w:t>8</w:t>
            </w:r>
          </w:p>
        </w:tc>
        <w:tc>
          <w:tcPr>
            <w:tcW w:w="3180" w:type="dxa"/>
          </w:tcPr>
          <w:p w14:paraId="2C67EB88" w14:textId="72FA1546"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 xml:space="preserve">Read: </w:t>
            </w:r>
            <w:r w:rsidRPr="000C2376">
              <w:rPr>
                <w:sz w:val="20"/>
                <w:szCs w:val="20"/>
              </w:rPr>
              <w:t>Peak &amp; Madensen</w:t>
            </w:r>
            <w:r>
              <w:rPr>
                <w:sz w:val="20"/>
                <w:szCs w:val="20"/>
              </w:rPr>
              <w:t xml:space="preserve"> ch 1</w:t>
            </w:r>
            <w:r w:rsidR="00227407">
              <w:rPr>
                <w:sz w:val="20"/>
                <w:szCs w:val="20"/>
              </w:rPr>
              <w:t>5</w:t>
            </w:r>
          </w:p>
          <w:p w14:paraId="29C38411" w14:textId="77777777" w:rsidR="005F43E3" w:rsidRPr="000C2376" w:rsidRDefault="005F43E3" w:rsidP="00227407">
            <w:pPr>
              <w:rPr>
                <w:rFonts w:ascii="Calibri" w:eastAsia="Calibri" w:hAnsi="Calibri" w:cs="Times New Roman"/>
                <w:sz w:val="20"/>
                <w:szCs w:val="20"/>
              </w:rPr>
            </w:pPr>
            <w:r w:rsidRPr="000C2376">
              <w:rPr>
                <w:rFonts w:ascii="Calibri" w:eastAsia="Calibri" w:hAnsi="Calibri" w:cs="Times New Roman"/>
                <w:sz w:val="20"/>
                <w:szCs w:val="20"/>
              </w:rPr>
              <w:t>Read: Lecture Notes</w:t>
            </w:r>
          </w:p>
          <w:p w14:paraId="505F0E16" w14:textId="25942B6F" w:rsidR="005F43E3" w:rsidRPr="000C2376" w:rsidRDefault="005F43E3" w:rsidP="00227407">
            <w:pPr>
              <w:rPr>
                <w:rFonts w:ascii="Calibri" w:eastAsia="Calibri" w:hAnsi="Calibri" w:cs="Times New Roman"/>
                <w:sz w:val="20"/>
                <w:szCs w:val="20"/>
              </w:rPr>
            </w:pPr>
          </w:p>
        </w:tc>
        <w:tc>
          <w:tcPr>
            <w:tcW w:w="3150" w:type="dxa"/>
          </w:tcPr>
          <w:p w14:paraId="0E942E13" w14:textId="77C5B79C"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Self-Directed Act 4</w:t>
            </w:r>
          </w:p>
          <w:p w14:paraId="65B846CC" w14:textId="5F77935B"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 xml:space="preserve">Final Exam </w:t>
            </w:r>
          </w:p>
          <w:p w14:paraId="103E412C" w14:textId="6FF85ABD" w:rsidR="005F43E3" w:rsidRPr="00227407" w:rsidRDefault="00227407" w:rsidP="00227407">
            <w:pPr>
              <w:rPr>
                <w:rFonts w:ascii="Calibri" w:eastAsia="Calibri" w:hAnsi="Calibri" w:cs="Times New Roman"/>
                <w:sz w:val="20"/>
                <w:szCs w:val="20"/>
              </w:rPr>
            </w:pPr>
            <w:r>
              <w:rPr>
                <w:rFonts w:ascii="Calibri" w:eastAsia="Calibri" w:hAnsi="Calibri" w:cs="Times New Roman"/>
                <w:sz w:val="20"/>
                <w:szCs w:val="20"/>
              </w:rPr>
              <w:t>Writing 4</w:t>
            </w:r>
          </w:p>
        </w:tc>
        <w:tc>
          <w:tcPr>
            <w:tcW w:w="2652" w:type="dxa"/>
          </w:tcPr>
          <w:p w14:paraId="364433BC"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THUR 11:59 pm</w:t>
            </w:r>
          </w:p>
          <w:p w14:paraId="718174DB" w14:textId="77777777" w:rsidR="00227407" w:rsidRDefault="00227407" w:rsidP="00227407">
            <w:pPr>
              <w:rPr>
                <w:rFonts w:ascii="Calibri" w:eastAsia="Calibri" w:hAnsi="Calibri" w:cs="Times New Roman"/>
                <w:sz w:val="20"/>
                <w:szCs w:val="20"/>
              </w:rPr>
            </w:pPr>
            <w:r>
              <w:rPr>
                <w:rFonts w:ascii="Calibri" w:eastAsia="Calibri" w:hAnsi="Calibri" w:cs="Times New Roman"/>
                <w:sz w:val="20"/>
                <w:szCs w:val="20"/>
              </w:rPr>
              <w:t>SAT 11:59 pm</w:t>
            </w:r>
          </w:p>
          <w:p w14:paraId="1743A731" w14:textId="3F94D03F" w:rsidR="005F43E3" w:rsidRPr="00227407" w:rsidRDefault="00EC1C5C" w:rsidP="00227407">
            <w:pPr>
              <w:rPr>
                <w:rFonts w:ascii="Calibri" w:eastAsia="Calibri" w:hAnsi="Calibri" w:cs="Times New Roman"/>
                <w:sz w:val="20"/>
                <w:szCs w:val="20"/>
              </w:rPr>
            </w:pPr>
            <w:r>
              <w:rPr>
                <w:rFonts w:ascii="Calibri" w:eastAsia="Calibri" w:hAnsi="Calibri" w:cs="Times New Roman"/>
                <w:sz w:val="20"/>
                <w:szCs w:val="20"/>
              </w:rPr>
              <w:t>SAT</w:t>
            </w:r>
            <w:r w:rsidR="00227407">
              <w:rPr>
                <w:rFonts w:ascii="Calibri" w:eastAsia="Calibri" w:hAnsi="Calibri" w:cs="Times New Roman"/>
                <w:sz w:val="20"/>
                <w:szCs w:val="20"/>
              </w:rPr>
              <w:t xml:space="preserve"> 11:59</w:t>
            </w:r>
          </w:p>
        </w:tc>
      </w:tr>
    </w:tbl>
    <w:p w14:paraId="3A22B6B3" w14:textId="77777777" w:rsidR="00BA03E4" w:rsidRDefault="00BA03E4" w:rsidP="00F2422E">
      <w:pPr>
        <w:rPr>
          <w:rFonts w:ascii="Calibri" w:eastAsia="Calibri" w:hAnsi="Calibri" w:cs="Times New Roman"/>
          <w:b/>
          <w:smallCaps/>
        </w:rPr>
      </w:pPr>
    </w:p>
    <w:p w14:paraId="573E36C8" w14:textId="77777777" w:rsidR="00F2422E" w:rsidRDefault="00F2422E" w:rsidP="00F2422E">
      <w:pPr>
        <w:rPr>
          <w:rFonts w:ascii="Calibri" w:eastAsia="Calibri" w:hAnsi="Calibri" w:cs="Times New Roman"/>
          <w:b/>
          <w:smallCaps/>
        </w:rPr>
      </w:pPr>
    </w:p>
    <w:p w14:paraId="08C86B8E" w14:textId="77777777" w:rsidR="00F2422E" w:rsidRDefault="00F2422E" w:rsidP="00F2422E">
      <w:pPr>
        <w:rPr>
          <w:rFonts w:ascii="Calibri" w:eastAsia="Calibri" w:hAnsi="Calibri" w:cs="Times New Roman"/>
          <w:b/>
          <w:smallCaps/>
        </w:rPr>
      </w:pPr>
    </w:p>
    <w:p w14:paraId="735677C8" w14:textId="77777777" w:rsidR="00F2422E" w:rsidRPr="00F2422E" w:rsidRDefault="00F2422E" w:rsidP="00F2422E">
      <w:pPr>
        <w:rPr>
          <w:rFonts w:ascii="Calibri" w:eastAsia="Calibri" w:hAnsi="Calibri" w:cs="Times New Roman"/>
          <w:b/>
          <w:smallCaps/>
        </w:rPr>
      </w:pPr>
    </w:p>
    <w:sectPr w:rsidR="00F2422E" w:rsidRPr="00F2422E" w:rsidSect="00CA3F0E">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4F8F6" w14:textId="77777777" w:rsidR="00BA2373" w:rsidRDefault="00BA2373" w:rsidP="000F2572">
      <w:pPr>
        <w:spacing w:after="0" w:line="240" w:lineRule="auto"/>
      </w:pPr>
      <w:r>
        <w:separator/>
      </w:r>
    </w:p>
  </w:endnote>
  <w:endnote w:type="continuationSeparator" w:id="0">
    <w:p w14:paraId="2C52F1BB" w14:textId="77777777" w:rsidR="00BA2373" w:rsidRDefault="00BA2373" w:rsidP="000F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40112180"/>
      <w:docPartObj>
        <w:docPartGallery w:val="Page Numbers (Bottom of Page)"/>
        <w:docPartUnique/>
      </w:docPartObj>
    </w:sdtPr>
    <w:sdtEndPr>
      <w:rPr>
        <w:color w:val="7F7F7F" w:themeColor="background1" w:themeShade="7F"/>
        <w:spacing w:val="60"/>
      </w:rPr>
    </w:sdtEndPr>
    <w:sdtContent>
      <w:p w14:paraId="477437C8" w14:textId="3432DF7F" w:rsidR="008C7C73" w:rsidRPr="00BA50E8" w:rsidRDefault="008C7C73" w:rsidP="00BA50E8">
        <w:pPr>
          <w:pStyle w:val="Footer"/>
          <w:pBdr>
            <w:top w:val="single" w:sz="4" w:space="1" w:color="D9D9D9" w:themeColor="background1" w:themeShade="D9"/>
          </w:pBdr>
          <w:rPr>
            <w:sz w:val="18"/>
            <w:szCs w:val="18"/>
          </w:rPr>
        </w:pPr>
        <w:r w:rsidRPr="00BA50E8">
          <w:rPr>
            <w:sz w:val="18"/>
            <w:szCs w:val="18"/>
          </w:rPr>
          <w:t xml:space="preserve">Last updated: </w:t>
        </w:r>
        <w:r w:rsidRPr="00BA50E8">
          <w:rPr>
            <w:sz w:val="18"/>
            <w:szCs w:val="18"/>
          </w:rPr>
          <w:fldChar w:fldCharType="begin"/>
        </w:r>
        <w:r w:rsidRPr="00BA50E8">
          <w:rPr>
            <w:sz w:val="18"/>
            <w:szCs w:val="18"/>
          </w:rPr>
          <w:instrText xml:space="preserve"> DATE \@ "M/d/yy" </w:instrText>
        </w:r>
        <w:r w:rsidRPr="00BA50E8">
          <w:rPr>
            <w:sz w:val="18"/>
            <w:szCs w:val="18"/>
          </w:rPr>
          <w:fldChar w:fldCharType="separate"/>
        </w:r>
        <w:r>
          <w:rPr>
            <w:noProof/>
            <w:sz w:val="18"/>
            <w:szCs w:val="18"/>
          </w:rPr>
          <w:t>8/8/19</w:t>
        </w:r>
        <w:r w:rsidRPr="00BA50E8">
          <w:rPr>
            <w:sz w:val="18"/>
            <w:szCs w:val="18"/>
          </w:rPr>
          <w:fldChar w:fldCharType="end"/>
        </w:r>
        <w:r w:rsidRPr="00BA50E8">
          <w:rPr>
            <w:sz w:val="18"/>
            <w:szCs w:val="18"/>
          </w:rPr>
          <w:tab/>
        </w:r>
        <w:r w:rsidRPr="00BA50E8">
          <w:rPr>
            <w:sz w:val="18"/>
            <w:szCs w:val="18"/>
          </w:rPr>
          <w:tab/>
        </w:r>
        <w:r w:rsidRPr="00BA50E8">
          <w:rPr>
            <w:sz w:val="18"/>
            <w:szCs w:val="18"/>
          </w:rPr>
          <w:fldChar w:fldCharType="begin"/>
        </w:r>
        <w:r w:rsidRPr="00BA50E8">
          <w:rPr>
            <w:sz w:val="18"/>
            <w:szCs w:val="18"/>
          </w:rPr>
          <w:instrText xml:space="preserve"> PAGE   \* MERGEFORMAT </w:instrText>
        </w:r>
        <w:r w:rsidRPr="00BA50E8">
          <w:rPr>
            <w:sz w:val="18"/>
            <w:szCs w:val="18"/>
          </w:rPr>
          <w:fldChar w:fldCharType="separate"/>
        </w:r>
        <w:r w:rsidR="00027EB7">
          <w:rPr>
            <w:noProof/>
            <w:sz w:val="18"/>
            <w:szCs w:val="18"/>
          </w:rPr>
          <w:t>7</w:t>
        </w:r>
        <w:r w:rsidRPr="00BA50E8">
          <w:rPr>
            <w:noProof/>
            <w:sz w:val="18"/>
            <w:szCs w:val="18"/>
          </w:rPr>
          <w:fldChar w:fldCharType="end"/>
        </w:r>
        <w:r w:rsidRPr="00BA50E8">
          <w:rPr>
            <w:sz w:val="18"/>
            <w:szCs w:val="18"/>
          </w:rPr>
          <w:t xml:space="preserve"> | </w:t>
        </w:r>
        <w:r w:rsidRPr="00BA50E8">
          <w:rPr>
            <w:color w:val="7F7F7F" w:themeColor="background1" w:themeShade="7F"/>
            <w:spacing w:val="60"/>
            <w:sz w:val="18"/>
            <w:szCs w:val="18"/>
          </w:rPr>
          <w:t>Page</w:t>
        </w:r>
      </w:p>
    </w:sdtContent>
  </w:sdt>
  <w:p w14:paraId="508CDC55" w14:textId="77777777" w:rsidR="008C7C73" w:rsidRDefault="008C7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9370E" w14:textId="38AFB7E3" w:rsidR="008C7C73" w:rsidRPr="000F2572" w:rsidRDefault="008C7C73">
    <w:pPr>
      <w:pStyle w:val="Footer"/>
      <w:rPr>
        <w:sz w:val="18"/>
        <w:szCs w:val="18"/>
      </w:rPr>
    </w:pPr>
    <w:r>
      <w:rPr>
        <w:sz w:val="18"/>
        <w:szCs w:val="18"/>
      </w:rPr>
      <w:tab/>
    </w:r>
    <w:r>
      <w:rPr>
        <w:sz w:val="18"/>
        <w:szCs w:val="18"/>
      </w:rPr>
      <w:tab/>
    </w:r>
    <w:r w:rsidRPr="000F2572">
      <w:rPr>
        <w:sz w:val="18"/>
        <w:szCs w:val="18"/>
      </w:rPr>
      <w:t xml:space="preserve">Last updated: </w:t>
    </w:r>
    <w:r w:rsidRPr="000F2572">
      <w:rPr>
        <w:sz w:val="18"/>
        <w:szCs w:val="18"/>
      </w:rPr>
      <w:fldChar w:fldCharType="begin"/>
    </w:r>
    <w:r w:rsidRPr="000F2572">
      <w:rPr>
        <w:sz w:val="18"/>
        <w:szCs w:val="18"/>
      </w:rPr>
      <w:instrText xml:space="preserve"> DATE \@ "M/d/yy" </w:instrText>
    </w:r>
    <w:r w:rsidRPr="000F2572">
      <w:rPr>
        <w:sz w:val="18"/>
        <w:szCs w:val="18"/>
      </w:rPr>
      <w:fldChar w:fldCharType="separate"/>
    </w:r>
    <w:r>
      <w:rPr>
        <w:noProof/>
        <w:sz w:val="18"/>
        <w:szCs w:val="18"/>
      </w:rPr>
      <w:t>8/8/19</w:t>
    </w:r>
    <w:r w:rsidRPr="000F257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99811" w14:textId="77777777" w:rsidR="00BA2373" w:rsidRDefault="00BA2373" w:rsidP="000F2572">
      <w:pPr>
        <w:spacing w:after="0" w:line="240" w:lineRule="auto"/>
      </w:pPr>
      <w:r>
        <w:separator/>
      </w:r>
    </w:p>
  </w:footnote>
  <w:footnote w:type="continuationSeparator" w:id="0">
    <w:p w14:paraId="70DE36AF" w14:textId="77777777" w:rsidR="00BA2373" w:rsidRDefault="00BA2373" w:rsidP="000F2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8EF1" w14:textId="77777777" w:rsidR="008C7C73" w:rsidRDefault="008C7C73">
    <w:pPr>
      <w:pStyle w:val="Header"/>
      <w:rPr>
        <w:noProof/>
      </w:rPr>
    </w:pPr>
  </w:p>
  <w:p w14:paraId="4A2B7F3A" w14:textId="77777777" w:rsidR="008C7C73" w:rsidRDefault="008C7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0E9"/>
    <w:multiLevelType w:val="hybridMultilevel"/>
    <w:tmpl w:val="3D3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75A5"/>
    <w:multiLevelType w:val="hybridMultilevel"/>
    <w:tmpl w:val="00923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E3223"/>
    <w:multiLevelType w:val="hybridMultilevel"/>
    <w:tmpl w:val="6C6C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03C14"/>
    <w:multiLevelType w:val="hybridMultilevel"/>
    <w:tmpl w:val="FAE4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76753"/>
    <w:multiLevelType w:val="hybridMultilevel"/>
    <w:tmpl w:val="44921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20161"/>
    <w:multiLevelType w:val="hybridMultilevel"/>
    <w:tmpl w:val="A5042A36"/>
    <w:lvl w:ilvl="0" w:tplc="CF70B2A0">
      <w:start w:val="1"/>
      <w:numFmt w:val="bullet"/>
      <w:lvlText w:val=""/>
      <w:lvlJc w:val="left"/>
      <w:pPr>
        <w:tabs>
          <w:tab w:val="num" w:pos="720"/>
        </w:tabs>
        <w:ind w:left="720" w:hanging="360"/>
      </w:pPr>
      <w:rPr>
        <w:rFonts w:ascii="Wingdings" w:hAnsi="Wingdings" w:hint="default"/>
        <w:sz w:val="24"/>
      </w:rPr>
    </w:lvl>
    <w:lvl w:ilvl="1" w:tplc="AD5C4528">
      <w:numFmt w:val="bullet"/>
      <w:lvlText w:val=""/>
      <w:lvlJc w:val="left"/>
      <w:pPr>
        <w:tabs>
          <w:tab w:val="num" w:pos="1440"/>
        </w:tabs>
        <w:ind w:left="1440" w:hanging="360"/>
      </w:pPr>
      <w:rPr>
        <w:rFonts w:ascii="Monotype Sorts" w:eastAsia="Times New Roman" w:hAnsi="Monotype Sorts" w:cs="Times New Roman" w:hint="default"/>
      </w:rPr>
    </w:lvl>
    <w:lvl w:ilvl="2" w:tplc="BA9EBB78">
      <w:numFmt w:val="bullet"/>
      <w:lvlText w:val=""/>
      <w:lvlJc w:val="left"/>
      <w:pPr>
        <w:tabs>
          <w:tab w:val="num" w:pos="2160"/>
        </w:tabs>
        <w:ind w:left="2160" w:hanging="360"/>
      </w:pPr>
      <w:rPr>
        <w:rFonts w:ascii="Monotype Sorts" w:eastAsia="Times New Roman" w:hAnsi="Monotype Sor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C1236A"/>
    <w:multiLevelType w:val="hybridMultilevel"/>
    <w:tmpl w:val="A41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37AFC"/>
    <w:multiLevelType w:val="hybridMultilevel"/>
    <w:tmpl w:val="D28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60013"/>
    <w:multiLevelType w:val="hybridMultilevel"/>
    <w:tmpl w:val="1B2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26F8E"/>
    <w:multiLevelType w:val="hybridMultilevel"/>
    <w:tmpl w:val="5AB4FD7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087621F"/>
    <w:multiLevelType w:val="hybridMultilevel"/>
    <w:tmpl w:val="262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E6ADC"/>
    <w:multiLevelType w:val="hybridMultilevel"/>
    <w:tmpl w:val="80D8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571FB"/>
    <w:multiLevelType w:val="hybridMultilevel"/>
    <w:tmpl w:val="0828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A34F7"/>
    <w:multiLevelType w:val="hybridMultilevel"/>
    <w:tmpl w:val="3C16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37591"/>
    <w:multiLevelType w:val="hybridMultilevel"/>
    <w:tmpl w:val="7B000ABE"/>
    <w:lvl w:ilvl="0" w:tplc="922044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3427E"/>
    <w:multiLevelType w:val="hybridMultilevel"/>
    <w:tmpl w:val="5AE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615BD"/>
    <w:multiLevelType w:val="hybridMultilevel"/>
    <w:tmpl w:val="051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257AD"/>
    <w:multiLevelType w:val="hybridMultilevel"/>
    <w:tmpl w:val="04FE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24BC1"/>
    <w:multiLevelType w:val="hybridMultilevel"/>
    <w:tmpl w:val="22429BD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40F2B9F"/>
    <w:multiLevelType w:val="hybridMultilevel"/>
    <w:tmpl w:val="3620C418"/>
    <w:lvl w:ilvl="0" w:tplc="617E9F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E46EEE"/>
    <w:multiLevelType w:val="hybridMultilevel"/>
    <w:tmpl w:val="CE60D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65E9B"/>
    <w:multiLevelType w:val="hybridMultilevel"/>
    <w:tmpl w:val="4C9C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61323"/>
    <w:multiLevelType w:val="hybridMultilevel"/>
    <w:tmpl w:val="A2DC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D1413"/>
    <w:multiLevelType w:val="hybridMultilevel"/>
    <w:tmpl w:val="5AB4FD7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38F3F8D"/>
    <w:multiLevelType w:val="hybridMultilevel"/>
    <w:tmpl w:val="8962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84E2A"/>
    <w:multiLevelType w:val="hybridMultilevel"/>
    <w:tmpl w:val="B5367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0E30B9"/>
    <w:multiLevelType w:val="hybridMultilevel"/>
    <w:tmpl w:val="A01023A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E3548AC"/>
    <w:multiLevelType w:val="hybridMultilevel"/>
    <w:tmpl w:val="6E1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35448"/>
    <w:multiLevelType w:val="hybridMultilevel"/>
    <w:tmpl w:val="58B2244E"/>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BA9EBB78">
      <w:numFmt w:val="bullet"/>
      <w:lvlText w:val=""/>
      <w:lvlJc w:val="left"/>
      <w:pPr>
        <w:tabs>
          <w:tab w:val="num" w:pos="1800"/>
        </w:tabs>
        <w:ind w:left="1800" w:hanging="360"/>
      </w:pPr>
      <w:rPr>
        <w:rFonts w:ascii="Monotype Sorts" w:eastAsia="Times New Roman" w:hAnsi="Monotype Sorts"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8244BF5"/>
    <w:multiLevelType w:val="hybridMultilevel"/>
    <w:tmpl w:val="A0F8C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5471A4"/>
    <w:multiLevelType w:val="hybridMultilevel"/>
    <w:tmpl w:val="93F0DB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854831"/>
    <w:multiLevelType w:val="hybridMultilevel"/>
    <w:tmpl w:val="9C34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6D6553"/>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num w:numId="1">
    <w:abstractNumId w:val="20"/>
  </w:num>
  <w:num w:numId="2">
    <w:abstractNumId w:val="30"/>
  </w:num>
  <w:num w:numId="3">
    <w:abstractNumId w:val="14"/>
  </w:num>
  <w:num w:numId="4">
    <w:abstractNumId w:val="22"/>
  </w:num>
  <w:num w:numId="5">
    <w:abstractNumId w:val="19"/>
  </w:num>
  <w:num w:numId="6">
    <w:abstractNumId w:val="21"/>
  </w:num>
  <w:num w:numId="7">
    <w:abstractNumId w:val="32"/>
  </w:num>
  <w:num w:numId="8">
    <w:abstractNumId w:val="11"/>
  </w:num>
  <w:num w:numId="9">
    <w:abstractNumId w:val="24"/>
  </w:num>
  <w:num w:numId="10">
    <w:abstractNumId w:val="3"/>
  </w:num>
  <w:num w:numId="11">
    <w:abstractNumId w:val="31"/>
  </w:num>
  <w:num w:numId="12">
    <w:abstractNumId w:val="0"/>
  </w:num>
  <w:num w:numId="13">
    <w:abstractNumId w:val="8"/>
  </w:num>
  <w:num w:numId="14">
    <w:abstractNumId w:val="10"/>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num>
  <w:num w:numId="19">
    <w:abstractNumId w:val="25"/>
  </w:num>
  <w:num w:numId="20">
    <w:abstractNumId w:val="1"/>
  </w:num>
  <w:num w:numId="21">
    <w:abstractNumId w:val="29"/>
  </w:num>
  <w:num w:numId="22">
    <w:abstractNumId w:val="28"/>
  </w:num>
  <w:num w:numId="23">
    <w:abstractNumId w:val="5"/>
  </w:num>
  <w:num w:numId="24">
    <w:abstractNumId w:val="6"/>
  </w:num>
  <w:num w:numId="25">
    <w:abstractNumId w:val="13"/>
  </w:num>
  <w:num w:numId="26">
    <w:abstractNumId w:val="18"/>
  </w:num>
  <w:num w:numId="27">
    <w:abstractNumId w:val="26"/>
  </w:num>
  <w:num w:numId="28">
    <w:abstractNumId w:val="4"/>
  </w:num>
  <w:num w:numId="29">
    <w:abstractNumId w:val="9"/>
  </w:num>
  <w:num w:numId="30">
    <w:abstractNumId w:val="23"/>
  </w:num>
  <w:num w:numId="31">
    <w:abstractNumId w:val="15"/>
  </w:num>
  <w:num w:numId="32">
    <w:abstractNumId w:val="2"/>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72"/>
    <w:rsid w:val="00027EB7"/>
    <w:rsid w:val="00030403"/>
    <w:rsid w:val="000435F7"/>
    <w:rsid w:val="00043ACD"/>
    <w:rsid w:val="00052C2D"/>
    <w:rsid w:val="000618F7"/>
    <w:rsid w:val="000706B9"/>
    <w:rsid w:val="00087C1A"/>
    <w:rsid w:val="000A4483"/>
    <w:rsid w:val="000A71F1"/>
    <w:rsid w:val="000C06AF"/>
    <w:rsid w:val="000C2376"/>
    <w:rsid w:val="000C34CB"/>
    <w:rsid w:val="000E3273"/>
    <w:rsid w:val="000E417D"/>
    <w:rsid w:val="000F2572"/>
    <w:rsid w:val="000F6649"/>
    <w:rsid w:val="000F7E76"/>
    <w:rsid w:val="0010080F"/>
    <w:rsid w:val="00100AD3"/>
    <w:rsid w:val="001104B6"/>
    <w:rsid w:val="001211F5"/>
    <w:rsid w:val="00176576"/>
    <w:rsid w:val="00193077"/>
    <w:rsid w:val="00193BAA"/>
    <w:rsid w:val="001C18A8"/>
    <w:rsid w:val="001C69F1"/>
    <w:rsid w:val="00227407"/>
    <w:rsid w:val="0023043B"/>
    <w:rsid w:val="00231332"/>
    <w:rsid w:val="002563D5"/>
    <w:rsid w:val="00263293"/>
    <w:rsid w:val="00297835"/>
    <w:rsid w:val="002A03FC"/>
    <w:rsid w:val="002B02BF"/>
    <w:rsid w:val="002C7860"/>
    <w:rsid w:val="002F0CE1"/>
    <w:rsid w:val="003007CB"/>
    <w:rsid w:val="0031017D"/>
    <w:rsid w:val="003132D4"/>
    <w:rsid w:val="003143B6"/>
    <w:rsid w:val="003470BE"/>
    <w:rsid w:val="003926CC"/>
    <w:rsid w:val="003C3225"/>
    <w:rsid w:val="003D71C1"/>
    <w:rsid w:val="003D7685"/>
    <w:rsid w:val="003E0700"/>
    <w:rsid w:val="0041130B"/>
    <w:rsid w:val="00414163"/>
    <w:rsid w:val="00432E95"/>
    <w:rsid w:val="00433C83"/>
    <w:rsid w:val="004561B1"/>
    <w:rsid w:val="004A3A57"/>
    <w:rsid w:val="004B3422"/>
    <w:rsid w:val="004C642A"/>
    <w:rsid w:val="004D62D6"/>
    <w:rsid w:val="00502920"/>
    <w:rsid w:val="005138B6"/>
    <w:rsid w:val="0052347F"/>
    <w:rsid w:val="00531FBA"/>
    <w:rsid w:val="00536DAF"/>
    <w:rsid w:val="0054546A"/>
    <w:rsid w:val="00557682"/>
    <w:rsid w:val="00561AB8"/>
    <w:rsid w:val="00576F94"/>
    <w:rsid w:val="00587004"/>
    <w:rsid w:val="00594B1A"/>
    <w:rsid w:val="005C3915"/>
    <w:rsid w:val="005E5905"/>
    <w:rsid w:val="005F43E3"/>
    <w:rsid w:val="00604F9D"/>
    <w:rsid w:val="00615C38"/>
    <w:rsid w:val="006473BE"/>
    <w:rsid w:val="006654B3"/>
    <w:rsid w:val="006772D9"/>
    <w:rsid w:val="006A2104"/>
    <w:rsid w:val="006B6B3D"/>
    <w:rsid w:val="006C27B0"/>
    <w:rsid w:val="006D3579"/>
    <w:rsid w:val="006E45E6"/>
    <w:rsid w:val="007035CD"/>
    <w:rsid w:val="00704FFB"/>
    <w:rsid w:val="00744A1C"/>
    <w:rsid w:val="00755984"/>
    <w:rsid w:val="007565EC"/>
    <w:rsid w:val="007903A5"/>
    <w:rsid w:val="00793896"/>
    <w:rsid w:val="007A1907"/>
    <w:rsid w:val="007A7740"/>
    <w:rsid w:val="007B6EFC"/>
    <w:rsid w:val="007D044B"/>
    <w:rsid w:val="007E68C2"/>
    <w:rsid w:val="007E6E52"/>
    <w:rsid w:val="0080177B"/>
    <w:rsid w:val="00806378"/>
    <w:rsid w:val="0080762D"/>
    <w:rsid w:val="008102C9"/>
    <w:rsid w:val="00813874"/>
    <w:rsid w:val="00820C03"/>
    <w:rsid w:val="00821532"/>
    <w:rsid w:val="00830C63"/>
    <w:rsid w:val="0083236E"/>
    <w:rsid w:val="008330F2"/>
    <w:rsid w:val="008474FB"/>
    <w:rsid w:val="00851433"/>
    <w:rsid w:val="00887C64"/>
    <w:rsid w:val="008C48C0"/>
    <w:rsid w:val="008C70D8"/>
    <w:rsid w:val="008C7C73"/>
    <w:rsid w:val="008E1290"/>
    <w:rsid w:val="0091681A"/>
    <w:rsid w:val="0093571A"/>
    <w:rsid w:val="00950279"/>
    <w:rsid w:val="00953233"/>
    <w:rsid w:val="009602E3"/>
    <w:rsid w:val="009A4939"/>
    <w:rsid w:val="009A58BD"/>
    <w:rsid w:val="009C5002"/>
    <w:rsid w:val="009D029B"/>
    <w:rsid w:val="009E52BE"/>
    <w:rsid w:val="00A14F69"/>
    <w:rsid w:val="00A406F8"/>
    <w:rsid w:val="00A475B0"/>
    <w:rsid w:val="00A511DC"/>
    <w:rsid w:val="00A744F1"/>
    <w:rsid w:val="00A95464"/>
    <w:rsid w:val="00AA0DB6"/>
    <w:rsid w:val="00AA3451"/>
    <w:rsid w:val="00B00EE3"/>
    <w:rsid w:val="00B05115"/>
    <w:rsid w:val="00B4144C"/>
    <w:rsid w:val="00BA03E4"/>
    <w:rsid w:val="00BA2373"/>
    <w:rsid w:val="00BA50E8"/>
    <w:rsid w:val="00BC78CF"/>
    <w:rsid w:val="00BD02F9"/>
    <w:rsid w:val="00BD098D"/>
    <w:rsid w:val="00BD2842"/>
    <w:rsid w:val="00BE5747"/>
    <w:rsid w:val="00BE698D"/>
    <w:rsid w:val="00C122AA"/>
    <w:rsid w:val="00C211AF"/>
    <w:rsid w:val="00C31E46"/>
    <w:rsid w:val="00C43C32"/>
    <w:rsid w:val="00C64D36"/>
    <w:rsid w:val="00C82998"/>
    <w:rsid w:val="00C90A75"/>
    <w:rsid w:val="00C96D9E"/>
    <w:rsid w:val="00CA2F3B"/>
    <w:rsid w:val="00CA3F0E"/>
    <w:rsid w:val="00CB32BD"/>
    <w:rsid w:val="00CC323A"/>
    <w:rsid w:val="00CE36BA"/>
    <w:rsid w:val="00CF7D3B"/>
    <w:rsid w:val="00D1533E"/>
    <w:rsid w:val="00D27EB1"/>
    <w:rsid w:val="00D42B9D"/>
    <w:rsid w:val="00D51244"/>
    <w:rsid w:val="00D81F2F"/>
    <w:rsid w:val="00DA3D84"/>
    <w:rsid w:val="00DB0A74"/>
    <w:rsid w:val="00DB6CE8"/>
    <w:rsid w:val="00DC170D"/>
    <w:rsid w:val="00DC1F5E"/>
    <w:rsid w:val="00DC1FB7"/>
    <w:rsid w:val="00E05C43"/>
    <w:rsid w:val="00E440AC"/>
    <w:rsid w:val="00E47EA0"/>
    <w:rsid w:val="00E57794"/>
    <w:rsid w:val="00E65DE9"/>
    <w:rsid w:val="00E76DFD"/>
    <w:rsid w:val="00E931A3"/>
    <w:rsid w:val="00EA57CA"/>
    <w:rsid w:val="00EA741C"/>
    <w:rsid w:val="00EB06F0"/>
    <w:rsid w:val="00EB2DF6"/>
    <w:rsid w:val="00EB591B"/>
    <w:rsid w:val="00EC1C5C"/>
    <w:rsid w:val="00ED0D80"/>
    <w:rsid w:val="00EE5BA1"/>
    <w:rsid w:val="00EF035A"/>
    <w:rsid w:val="00EF18EA"/>
    <w:rsid w:val="00EF1CE0"/>
    <w:rsid w:val="00EF253F"/>
    <w:rsid w:val="00F159F1"/>
    <w:rsid w:val="00F2422E"/>
    <w:rsid w:val="00F24B10"/>
    <w:rsid w:val="00F33B60"/>
    <w:rsid w:val="00F45827"/>
    <w:rsid w:val="00F576BD"/>
    <w:rsid w:val="00F67064"/>
    <w:rsid w:val="00F71F98"/>
    <w:rsid w:val="00FA0420"/>
    <w:rsid w:val="00FA24DD"/>
    <w:rsid w:val="00FA5004"/>
    <w:rsid w:val="00FC7EDA"/>
    <w:rsid w:val="00FD36A2"/>
    <w:rsid w:val="00FD380F"/>
    <w:rsid w:val="00FD5454"/>
    <w:rsid w:val="00FE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C83"/>
    <w:pPr>
      <w:keepNext/>
      <w:keepLines/>
      <w:pBdr>
        <w:top w:val="single" w:sz="4" w:space="1" w:color="auto"/>
        <w:bottom w:val="single" w:sz="4" w:space="1" w:color="auto"/>
      </w:pBdr>
      <w:spacing w:before="240" w:after="120"/>
      <w:jc w:val="center"/>
      <w:outlineLvl w:val="0"/>
    </w:pPr>
    <w:rPr>
      <w:rFonts w:eastAsiaTheme="majorEastAsia" w:cstheme="majorBidi"/>
      <w:b/>
      <w:color w:val="000000" w:themeColor="text1"/>
      <w:sz w:val="28"/>
      <w:szCs w:val="32"/>
    </w:rPr>
  </w:style>
  <w:style w:type="paragraph" w:styleId="Heading5">
    <w:name w:val="heading 5"/>
    <w:basedOn w:val="Normal"/>
    <w:next w:val="Normal"/>
    <w:link w:val="Heading5Char"/>
    <w:uiPriority w:val="9"/>
    <w:semiHidden/>
    <w:unhideWhenUsed/>
    <w:qFormat/>
    <w:rsid w:val="00FA04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A0420"/>
    <w:pPr>
      <w:spacing w:before="240" w:after="60" w:line="240" w:lineRule="auto"/>
      <w:outlineLvl w:val="5"/>
    </w:pPr>
    <w:rPr>
      <w:rFonts w:ascii="Times New Roman" w:eastAsia="MS Mincho" w:hAnsi="Times New Roman" w:cs="Times New Roman"/>
      <w:b/>
      <w:bCs/>
      <w:lang w:eastAsia="ja-JP"/>
    </w:rPr>
  </w:style>
  <w:style w:type="paragraph" w:styleId="Heading8">
    <w:name w:val="heading 8"/>
    <w:basedOn w:val="Normal"/>
    <w:next w:val="Normal"/>
    <w:link w:val="Heading8Char"/>
    <w:qFormat/>
    <w:rsid w:val="00FA0420"/>
    <w:pPr>
      <w:spacing w:before="240" w:after="60" w:line="240" w:lineRule="auto"/>
      <w:outlineLvl w:val="7"/>
    </w:pPr>
    <w:rPr>
      <w:rFonts w:ascii="Times New Roman" w:eastAsia="MS Mincho" w:hAnsi="Times New Roman" w:cs="Times New Roman"/>
      <w:i/>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72"/>
  </w:style>
  <w:style w:type="paragraph" w:styleId="Footer">
    <w:name w:val="footer"/>
    <w:basedOn w:val="Normal"/>
    <w:link w:val="FooterChar"/>
    <w:uiPriority w:val="99"/>
    <w:unhideWhenUsed/>
    <w:rsid w:val="000F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72"/>
  </w:style>
  <w:style w:type="paragraph" w:styleId="IntenseQuote">
    <w:name w:val="Intense Quote"/>
    <w:basedOn w:val="Normal"/>
    <w:next w:val="Normal"/>
    <w:link w:val="IntenseQuoteChar"/>
    <w:uiPriority w:val="30"/>
    <w:qFormat/>
    <w:rsid w:val="00BE69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E698D"/>
    <w:rPr>
      <w:i/>
      <w:iCs/>
      <w:color w:val="5B9BD5" w:themeColor="accent1"/>
    </w:rPr>
  </w:style>
  <w:style w:type="character" w:styleId="IntenseReference">
    <w:name w:val="Intense Reference"/>
    <w:basedOn w:val="DefaultParagraphFont"/>
    <w:uiPriority w:val="32"/>
    <w:qFormat/>
    <w:rsid w:val="00BE698D"/>
    <w:rPr>
      <w:b/>
      <w:bCs/>
      <w:smallCaps/>
      <w:color w:val="5B9BD5" w:themeColor="accent1"/>
      <w:spacing w:val="5"/>
    </w:rPr>
  </w:style>
  <w:style w:type="character" w:styleId="BookTitle">
    <w:name w:val="Book Title"/>
    <w:basedOn w:val="DefaultParagraphFont"/>
    <w:uiPriority w:val="33"/>
    <w:qFormat/>
    <w:rsid w:val="00BE698D"/>
    <w:rPr>
      <w:b/>
      <w:bCs/>
      <w:i/>
      <w:iCs/>
      <w:spacing w:val="5"/>
    </w:rPr>
  </w:style>
  <w:style w:type="paragraph" w:styleId="Quote">
    <w:name w:val="Quote"/>
    <w:basedOn w:val="Normal"/>
    <w:next w:val="Normal"/>
    <w:link w:val="QuoteChar"/>
    <w:uiPriority w:val="29"/>
    <w:qFormat/>
    <w:rsid w:val="00BE69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E698D"/>
    <w:rPr>
      <w:i/>
      <w:iCs/>
      <w:color w:val="404040" w:themeColor="text1" w:themeTint="BF"/>
    </w:rPr>
  </w:style>
  <w:style w:type="character" w:styleId="Hyperlink">
    <w:name w:val="Hyperlink"/>
    <w:basedOn w:val="DefaultParagraphFont"/>
    <w:uiPriority w:val="99"/>
    <w:unhideWhenUsed/>
    <w:rsid w:val="00E65DE9"/>
    <w:rPr>
      <w:color w:val="0563C1" w:themeColor="hyperlink"/>
      <w:u w:val="single"/>
    </w:rPr>
  </w:style>
  <w:style w:type="paragraph" w:styleId="ListParagraph">
    <w:name w:val="List Paragraph"/>
    <w:basedOn w:val="Normal"/>
    <w:uiPriority w:val="34"/>
    <w:qFormat/>
    <w:rsid w:val="003C3225"/>
    <w:pPr>
      <w:ind w:left="720"/>
      <w:contextualSpacing/>
    </w:pPr>
  </w:style>
  <w:style w:type="table" w:styleId="TableGrid">
    <w:name w:val="Table Grid"/>
    <w:basedOn w:val="TableNormal"/>
    <w:uiPriority w:val="39"/>
    <w:rsid w:val="00EE5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E8"/>
    <w:rPr>
      <w:rFonts w:ascii="Segoe UI" w:hAnsi="Segoe UI" w:cs="Segoe UI"/>
      <w:sz w:val="18"/>
      <w:szCs w:val="18"/>
    </w:rPr>
  </w:style>
  <w:style w:type="character" w:styleId="CommentReference">
    <w:name w:val="annotation reference"/>
    <w:basedOn w:val="DefaultParagraphFont"/>
    <w:uiPriority w:val="99"/>
    <w:semiHidden/>
    <w:unhideWhenUsed/>
    <w:rsid w:val="003D71C1"/>
    <w:rPr>
      <w:sz w:val="16"/>
      <w:szCs w:val="16"/>
    </w:rPr>
  </w:style>
  <w:style w:type="paragraph" w:styleId="CommentText">
    <w:name w:val="annotation text"/>
    <w:basedOn w:val="Normal"/>
    <w:link w:val="CommentTextChar"/>
    <w:uiPriority w:val="99"/>
    <w:semiHidden/>
    <w:unhideWhenUsed/>
    <w:rsid w:val="003D71C1"/>
    <w:pPr>
      <w:spacing w:line="240" w:lineRule="auto"/>
    </w:pPr>
    <w:rPr>
      <w:sz w:val="20"/>
      <w:szCs w:val="20"/>
    </w:rPr>
  </w:style>
  <w:style w:type="character" w:customStyle="1" w:styleId="CommentTextChar">
    <w:name w:val="Comment Text Char"/>
    <w:basedOn w:val="DefaultParagraphFont"/>
    <w:link w:val="CommentText"/>
    <w:uiPriority w:val="99"/>
    <w:semiHidden/>
    <w:rsid w:val="003D71C1"/>
    <w:rPr>
      <w:sz w:val="20"/>
      <w:szCs w:val="20"/>
    </w:rPr>
  </w:style>
  <w:style w:type="paragraph" w:styleId="CommentSubject">
    <w:name w:val="annotation subject"/>
    <w:basedOn w:val="CommentText"/>
    <w:next w:val="CommentText"/>
    <w:link w:val="CommentSubjectChar"/>
    <w:uiPriority w:val="99"/>
    <w:semiHidden/>
    <w:unhideWhenUsed/>
    <w:rsid w:val="003D71C1"/>
    <w:rPr>
      <w:b/>
      <w:bCs/>
    </w:rPr>
  </w:style>
  <w:style w:type="character" w:customStyle="1" w:styleId="CommentSubjectChar">
    <w:name w:val="Comment Subject Char"/>
    <w:basedOn w:val="CommentTextChar"/>
    <w:link w:val="CommentSubject"/>
    <w:uiPriority w:val="99"/>
    <w:semiHidden/>
    <w:rsid w:val="003D71C1"/>
    <w:rPr>
      <w:b/>
      <w:bCs/>
      <w:sz w:val="20"/>
      <w:szCs w:val="20"/>
    </w:rPr>
  </w:style>
  <w:style w:type="paragraph" w:styleId="Revision">
    <w:name w:val="Revision"/>
    <w:hidden/>
    <w:uiPriority w:val="99"/>
    <w:semiHidden/>
    <w:rsid w:val="00576F94"/>
    <w:pPr>
      <w:spacing w:after="0" w:line="240" w:lineRule="auto"/>
    </w:pPr>
  </w:style>
  <w:style w:type="character" w:styleId="FollowedHyperlink">
    <w:name w:val="FollowedHyperlink"/>
    <w:basedOn w:val="DefaultParagraphFont"/>
    <w:uiPriority w:val="99"/>
    <w:semiHidden/>
    <w:unhideWhenUsed/>
    <w:rsid w:val="00576F94"/>
    <w:rPr>
      <w:color w:val="954F72" w:themeColor="followedHyperlink"/>
      <w:u w:val="single"/>
    </w:rPr>
  </w:style>
  <w:style w:type="character" w:customStyle="1" w:styleId="Heading1Char">
    <w:name w:val="Heading 1 Char"/>
    <w:basedOn w:val="DefaultParagraphFont"/>
    <w:link w:val="Heading1"/>
    <w:uiPriority w:val="9"/>
    <w:rsid w:val="00433C83"/>
    <w:rPr>
      <w:rFonts w:eastAsiaTheme="majorEastAsia" w:cstheme="majorBidi"/>
      <w:b/>
      <w:color w:val="000000" w:themeColor="text1"/>
      <w:sz w:val="28"/>
      <w:szCs w:val="32"/>
    </w:rPr>
  </w:style>
  <w:style w:type="paragraph" w:styleId="PlainText">
    <w:name w:val="Plain Text"/>
    <w:basedOn w:val="Normal"/>
    <w:link w:val="PlainTextChar"/>
    <w:rsid w:val="0058700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87004"/>
    <w:rPr>
      <w:rFonts w:ascii="Courier New" w:eastAsia="Times New Roman" w:hAnsi="Courier New" w:cs="Times New Roman"/>
      <w:sz w:val="20"/>
      <w:szCs w:val="20"/>
    </w:rPr>
  </w:style>
  <w:style w:type="paragraph" w:styleId="NormalWeb">
    <w:name w:val="Normal (Web)"/>
    <w:aliases w:val="Normal (Web) Char"/>
    <w:basedOn w:val="Normal"/>
    <w:link w:val="NormalWebChar1"/>
    <w:uiPriority w:val="99"/>
    <w:rsid w:val="00587004"/>
    <w:pPr>
      <w:autoSpaceDE w:val="0"/>
      <w:autoSpaceDN w:val="0"/>
      <w:spacing w:before="100" w:after="100" w:line="240" w:lineRule="auto"/>
    </w:pPr>
    <w:rPr>
      <w:rFonts w:ascii="Times New Roman" w:eastAsia="Times New Roman" w:hAnsi="Times New Roman" w:cs="Times New Roman"/>
      <w:sz w:val="20"/>
      <w:szCs w:val="20"/>
    </w:rPr>
  </w:style>
  <w:style w:type="character" w:customStyle="1" w:styleId="NormalWebChar1">
    <w:name w:val="Normal (Web) Char1"/>
    <w:aliases w:val="Normal (Web) Char Char"/>
    <w:link w:val="NormalWeb"/>
    <w:rsid w:val="00587004"/>
    <w:rPr>
      <w:rFonts w:ascii="Times New Roman" w:eastAsia="Times New Roman" w:hAnsi="Times New Roman" w:cs="Times New Roman"/>
      <w:sz w:val="20"/>
      <w:szCs w:val="20"/>
    </w:rPr>
  </w:style>
  <w:style w:type="paragraph" w:styleId="BodyTextIndent">
    <w:name w:val="Body Text Indent"/>
    <w:basedOn w:val="Normal"/>
    <w:link w:val="BodyTextIndentChar1"/>
    <w:rsid w:val="00587004"/>
    <w:pPr>
      <w:pBdr>
        <w:top w:val="single" w:sz="6" w:space="1" w:color="auto"/>
        <w:bottom w:val="single" w:sz="6" w:space="1" w:color="auto"/>
      </w:pBdr>
      <w:autoSpaceDE w:val="0"/>
      <w:autoSpaceDN w:val="0"/>
      <w:spacing w:after="0" w:line="240" w:lineRule="auto"/>
      <w:jc w:val="center"/>
    </w:pPr>
    <w:rPr>
      <w:rFonts w:ascii="Arial" w:eastAsia="Times New Roman" w:hAnsi="Arial" w:cs="Arial"/>
      <w:b/>
      <w:bCs/>
      <w:noProof/>
    </w:rPr>
  </w:style>
  <w:style w:type="character" w:customStyle="1" w:styleId="BodyTextIndentChar">
    <w:name w:val="Body Text Indent Char"/>
    <w:basedOn w:val="DefaultParagraphFont"/>
    <w:uiPriority w:val="99"/>
    <w:semiHidden/>
    <w:rsid w:val="00587004"/>
  </w:style>
  <w:style w:type="character" w:customStyle="1" w:styleId="BodyTextIndentChar1">
    <w:name w:val="Body Text Indent Char1"/>
    <w:link w:val="BodyTextIndent"/>
    <w:rsid w:val="00587004"/>
    <w:rPr>
      <w:rFonts w:ascii="Arial" w:eastAsia="Times New Roman" w:hAnsi="Arial" w:cs="Arial"/>
      <w:b/>
      <w:bCs/>
      <w:noProof/>
    </w:rPr>
  </w:style>
  <w:style w:type="character" w:styleId="Emphasis">
    <w:name w:val="Emphasis"/>
    <w:qFormat/>
    <w:rsid w:val="00587004"/>
    <w:rPr>
      <w:i/>
      <w:iCs/>
    </w:rPr>
  </w:style>
  <w:style w:type="character" w:customStyle="1" w:styleId="Heading5Char">
    <w:name w:val="Heading 5 Char"/>
    <w:basedOn w:val="DefaultParagraphFont"/>
    <w:link w:val="Heading5"/>
    <w:uiPriority w:val="9"/>
    <w:semiHidden/>
    <w:rsid w:val="00FA04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FA0420"/>
    <w:rPr>
      <w:rFonts w:ascii="Times New Roman" w:eastAsia="MS Mincho" w:hAnsi="Times New Roman" w:cs="Times New Roman"/>
      <w:b/>
      <w:bCs/>
      <w:lang w:eastAsia="ja-JP"/>
    </w:rPr>
  </w:style>
  <w:style w:type="character" w:customStyle="1" w:styleId="Heading8Char">
    <w:name w:val="Heading 8 Char"/>
    <w:basedOn w:val="DefaultParagraphFont"/>
    <w:link w:val="Heading8"/>
    <w:rsid w:val="00FA0420"/>
    <w:rPr>
      <w:rFonts w:ascii="Times New Roman" w:eastAsia="MS Mincho" w:hAnsi="Times New Roman" w:cs="Times New Roman"/>
      <w:i/>
      <w:iCs/>
      <w:sz w:val="24"/>
      <w:szCs w:val="24"/>
      <w:lang w:eastAsia="ja-JP"/>
    </w:rPr>
  </w:style>
  <w:style w:type="paragraph" w:styleId="BodyText">
    <w:name w:val="Body Text"/>
    <w:basedOn w:val="Normal"/>
    <w:link w:val="BodyTextChar"/>
    <w:rsid w:val="00FA0420"/>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FA0420"/>
    <w:rPr>
      <w:rFonts w:ascii="Times New Roman" w:eastAsia="MS Mincho" w:hAnsi="Times New Roman" w:cs="Times New Roman"/>
      <w:sz w:val="24"/>
      <w:szCs w:val="24"/>
      <w:lang w:eastAsia="ja-JP"/>
    </w:rPr>
  </w:style>
  <w:style w:type="character" w:styleId="PageNumber">
    <w:name w:val="page number"/>
    <w:basedOn w:val="DefaultParagraphFont"/>
    <w:rsid w:val="00FA0420"/>
  </w:style>
  <w:style w:type="table" w:customStyle="1" w:styleId="TableGrid1">
    <w:name w:val="Table Grid1"/>
    <w:basedOn w:val="TableNormal"/>
    <w:next w:val="TableGrid"/>
    <w:uiPriority w:val="59"/>
    <w:rsid w:val="00806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C83"/>
    <w:pPr>
      <w:keepNext/>
      <w:keepLines/>
      <w:pBdr>
        <w:top w:val="single" w:sz="4" w:space="1" w:color="auto"/>
        <w:bottom w:val="single" w:sz="4" w:space="1" w:color="auto"/>
      </w:pBdr>
      <w:spacing w:before="240" w:after="120"/>
      <w:jc w:val="center"/>
      <w:outlineLvl w:val="0"/>
    </w:pPr>
    <w:rPr>
      <w:rFonts w:eastAsiaTheme="majorEastAsia" w:cstheme="majorBidi"/>
      <w:b/>
      <w:color w:val="000000" w:themeColor="text1"/>
      <w:sz w:val="28"/>
      <w:szCs w:val="32"/>
    </w:rPr>
  </w:style>
  <w:style w:type="paragraph" w:styleId="Heading5">
    <w:name w:val="heading 5"/>
    <w:basedOn w:val="Normal"/>
    <w:next w:val="Normal"/>
    <w:link w:val="Heading5Char"/>
    <w:uiPriority w:val="9"/>
    <w:semiHidden/>
    <w:unhideWhenUsed/>
    <w:qFormat/>
    <w:rsid w:val="00FA04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A0420"/>
    <w:pPr>
      <w:spacing w:before="240" w:after="60" w:line="240" w:lineRule="auto"/>
      <w:outlineLvl w:val="5"/>
    </w:pPr>
    <w:rPr>
      <w:rFonts w:ascii="Times New Roman" w:eastAsia="MS Mincho" w:hAnsi="Times New Roman" w:cs="Times New Roman"/>
      <w:b/>
      <w:bCs/>
      <w:lang w:eastAsia="ja-JP"/>
    </w:rPr>
  </w:style>
  <w:style w:type="paragraph" w:styleId="Heading8">
    <w:name w:val="heading 8"/>
    <w:basedOn w:val="Normal"/>
    <w:next w:val="Normal"/>
    <w:link w:val="Heading8Char"/>
    <w:qFormat/>
    <w:rsid w:val="00FA0420"/>
    <w:pPr>
      <w:spacing w:before="240" w:after="60" w:line="240" w:lineRule="auto"/>
      <w:outlineLvl w:val="7"/>
    </w:pPr>
    <w:rPr>
      <w:rFonts w:ascii="Times New Roman" w:eastAsia="MS Mincho" w:hAnsi="Times New Roman" w:cs="Times New Roman"/>
      <w:i/>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72"/>
  </w:style>
  <w:style w:type="paragraph" w:styleId="Footer">
    <w:name w:val="footer"/>
    <w:basedOn w:val="Normal"/>
    <w:link w:val="FooterChar"/>
    <w:uiPriority w:val="99"/>
    <w:unhideWhenUsed/>
    <w:rsid w:val="000F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72"/>
  </w:style>
  <w:style w:type="paragraph" w:styleId="IntenseQuote">
    <w:name w:val="Intense Quote"/>
    <w:basedOn w:val="Normal"/>
    <w:next w:val="Normal"/>
    <w:link w:val="IntenseQuoteChar"/>
    <w:uiPriority w:val="30"/>
    <w:qFormat/>
    <w:rsid w:val="00BE69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E698D"/>
    <w:rPr>
      <w:i/>
      <w:iCs/>
      <w:color w:val="5B9BD5" w:themeColor="accent1"/>
    </w:rPr>
  </w:style>
  <w:style w:type="character" w:styleId="IntenseReference">
    <w:name w:val="Intense Reference"/>
    <w:basedOn w:val="DefaultParagraphFont"/>
    <w:uiPriority w:val="32"/>
    <w:qFormat/>
    <w:rsid w:val="00BE698D"/>
    <w:rPr>
      <w:b/>
      <w:bCs/>
      <w:smallCaps/>
      <w:color w:val="5B9BD5" w:themeColor="accent1"/>
      <w:spacing w:val="5"/>
    </w:rPr>
  </w:style>
  <w:style w:type="character" w:styleId="BookTitle">
    <w:name w:val="Book Title"/>
    <w:basedOn w:val="DefaultParagraphFont"/>
    <w:uiPriority w:val="33"/>
    <w:qFormat/>
    <w:rsid w:val="00BE698D"/>
    <w:rPr>
      <w:b/>
      <w:bCs/>
      <w:i/>
      <w:iCs/>
      <w:spacing w:val="5"/>
    </w:rPr>
  </w:style>
  <w:style w:type="paragraph" w:styleId="Quote">
    <w:name w:val="Quote"/>
    <w:basedOn w:val="Normal"/>
    <w:next w:val="Normal"/>
    <w:link w:val="QuoteChar"/>
    <w:uiPriority w:val="29"/>
    <w:qFormat/>
    <w:rsid w:val="00BE69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E698D"/>
    <w:rPr>
      <w:i/>
      <w:iCs/>
      <w:color w:val="404040" w:themeColor="text1" w:themeTint="BF"/>
    </w:rPr>
  </w:style>
  <w:style w:type="character" w:styleId="Hyperlink">
    <w:name w:val="Hyperlink"/>
    <w:basedOn w:val="DefaultParagraphFont"/>
    <w:uiPriority w:val="99"/>
    <w:unhideWhenUsed/>
    <w:rsid w:val="00E65DE9"/>
    <w:rPr>
      <w:color w:val="0563C1" w:themeColor="hyperlink"/>
      <w:u w:val="single"/>
    </w:rPr>
  </w:style>
  <w:style w:type="paragraph" w:styleId="ListParagraph">
    <w:name w:val="List Paragraph"/>
    <w:basedOn w:val="Normal"/>
    <w:uiPriority w:val="34"/>
    <w:qFormat/>
    <w:rsid w:val="003C3225"/>
    <w:pPr>
      <w:ind w:left="720"/>
      <w:contextualSpacing/>
    </w:pPr>
  </w:style>
  <w:style w:type="table" w:styleId="TableGrid">
    <w:name w:val="Table Grid"/>
    <w:basedOn w:val="TableNormal"/>
    <w:uiPriority w:val="39"/>
    <w:rsid w:val="00EE5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E8"/>
    <w:rPr>
      <w:rFonts w:ascii="Segoe UI" w:hAnsi="Segoe UI" w:cs="Segoe UI"/>
      <w:sz w:val="18"/>
      <w:szCs w:val="18"/>
    </w:rPr>
  </w:style>
  <w:style w:type="character" w:styleId="CommentReference">
    <w:name w:val="annotation reference"/>
    <w:basedOn w:val="DefaultParagraphFont"/>
    <w:uiPriority w:val="99"/>
    <w:semiHidden/>
    <w:unhideWhenUsed/>
    <w:rsid w:val="003D71C1"/>
    <w:rPr>
      <w:sz w:val="16"/>
      <w:szCs w:val="16"/>
    </w:rPr>
  </w:style>
  <w:style w:type="paragraph" w:styleId="CommentText">
    <w:name w:val="annotation text"/>
    <w:basedOn w:val="Normal"/>
    <w:link w:val="CommentTextChar"/>
    <w:uiPriority w:val="99"/>
    <w:semiHidden/>
    <w:unhideWhenUsed/>
    <w:rsid w:val="003D71C1"/>
    <w:pPr>
      <w:spacing w:line="240" w:lineRule="auto"/>
    </w:pPr>
    <w:rPr>
      <w:sz w:val="20"/>
      <w:szCs w:val="20"/>
    </w:rPr>
  </w:style>
  <w:style w:type="character" w:customStyle="1" w:styleId="CommentTextChar">
    <w:name w:val="Comment Text Char"/>
    <w:basedOn w:val="DefaultParagraphFont"/>
    <w:link w:val="CommentText"/>
    <w:uiPriority w:val="99"/>
    <w:semiHidden/>
    <w:rsid w:val="003D71C1"/>
    <w:rPr>
      <w:sz w:val="20"/>
      <w:szCs w:val="20"/>
    </w:rPr>
  </w:style>
  <w:style w:type="paragraph" w:styleId="CommentSubject">
    <w:name w:val="annotation subject"/>
    <w:basedOn w:val="CommentText"/>
    <w:next w:val="CommentText"/>
    <w:link w:val="CommentSubjectChar"/>
    <w:uiPriority w:val="99"/>
    <w:semiHidden/>
    <w:unhideWhenUsed/>
    <w:rsid w:val="003D71C1"/>
    <w:rPr>
      <w:b/>
      <w:bCs/>
    </w:rPr>
  </w:style>
  <w:style w:type="character" w:customStyle="1" w:styleId="CommentSubjectChar">
    <w:name w:val="Comment Subject Char"/>
    <w:basedOn w:val="CommentTextChar"/>
    <w:link w:val="CommentSubject"/>
    <w:uiPriority w:val="99"/>
    <w:semiHidden/>
    <w:rsid w:val="003D71C1"/>
    <w:rPr>
      <w:b/>
      <w:bCs/>
      <w:sz w:val="20"/>
      <w:szCs w:val="20"/>
    </w:rPr>
  </w:style>
  <w:style w:type="paragraph" w:styleId="Revision">
    <w:name w:val="Revision"/>
    <w:hidden/>
    <w:uiPriority w:val="99"/>
    <w:semiHidden/>
    <w:rsid w:val="00576F94"/>
    <w:pPr>
      <w:spacing w:after="0" w:line="240" w:lineRule="auto"/>
    </w:pPr>
  </w:style>
  <w:style w:type="character" w:styleId="FollowedHyperlink">
    <w:name w:val="FollowedHyperlink"/>
    <w:basedOn w:val="DefaultParagraphFont"/>
    <w:uiPriority w:val="99"/>
    <w:semiHidden/>
    <w:unhideWhenUsed/>
    <w:rsid w:val="00576F94"/>
    <w:rPr>
      <w:color w:val="954F72" w:themeColor="followedHyperlink"/>
      <w:u w:val="single"/>
    </w:rPr>
  </w:style>
  <w:style w:type="character" w:customStyle="1" w:styleId="Heading1Char">
    <w:name w:val="Heading 1 Char"/>
    <w:basedOn w:val="DefaultParagraphFont"/>
    <w:link w:val="Heading1"/>
    <w:uiPriority w:val="9"/>
    <w:rsid w:val="00433C83"/>
    <w:rPr>
      <w:rFonts w:eastAsiaTheme="majorEastAsia" w:cstheme="majorBidi"/>
      <w:b/>
      <w:color w:val="000000" w:themeColor="text1"/>
      <w:sz w:val="28"/>
      <w:szCs w:val="32"/>
    </w:rPr>
  </w:style>
  <w:style w:type="paragraph" w:styleId="PlainText">
    <w:name w:val="Plain Text"/>
    <w:basedOn w:val="Normal"/>
    <w:link w:val="PlainTextChar"/>
    <w:rsid w:val="0058700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87004"/>
    <w:rPr>
      <w:rFonts w:ascii="Courier New" w:eastAsia="Times New Roman" w:hAnsi="Courier New" w:cs="Times New Roman"/>
      <w:sz w:val="20"/>
      <w:szCs w:val="20"/>
    </w:rPr>
  </w:style>
  <w:style w:type="paragraph" w:styleId="NormalWeb">
    <w:name w:val="Normal (Web)"/>
    <w:aliases w:val="Normal (Web) Char"/>
    <w:basedOn w:val="Normal"/>
    <w:link w:val="NormalWebChar1"/>
    <w:uiPriority w:val="99"/>
    <w:rsid w:val="00587004"/>
    <w:pPr>
      <w:autoSpaceDE w:val="0"/>
      <w:autoSpaceDN w:val="0"/>
      <w:spacing w:before="100" w:after="100" w:line="240" w:lineRule="auto"/>
    </w:pPr>
    <w:rPr>
      <w:rFonts w:ascii="Times New Roman" w:eastAsia="Times New Roman" w:hAnsi="Times New Roman" w:cs="Times New Roman"/>
      <w:sz w:val="20"/>
      <w:szCs w:val="20"/>
    </w:rPr>
  </w:style>
  <w:style w:type="character" w:customStyle="1" w:styleId="NormalWebChar1">
    <w:name w:val="Normal (Web) Char1"/>
    <w:aliases w:val="Normal (Web) Char Char"/>
    <w:link w:val="NormalWeb"/>
    <w:rsid w:val="00587004"/>
    <w:rPr>
      <w:rFonts w:ascii="Times New Roman" w:eastAsia="Times New Roman" w:hAnsi="Times New Roman" w:cs="Times New Roman"/>
      <w:sz w:val="20"/>
      <w:szCs w:val="20"/>
    </w:rPr>
  </w:style>
  <w:style w:type="paragraph" w:styleId="BodyTextIndent">
    <w:name w:val="Body Text Indent"/>
    <w:basedOn w:val="Normal"/>
    <w:link w:val="BodyTextIndentChar1"/>
    <w:rsid w:val="00587004"/>
    <w:pPr>
      <w:pBdr>
        <w:top w:val="single" w:sz="6" w:space="1" w:color="auto"/>
        <w:bottom w:val="single" w:sz="6" w:space="1" w:color="auto"/>
      </w:pBdr>
      <w:autoSpaceDE w:val="0"/>
      <w:autoSpaceDN w:val="0"/>
      <w:spacing w:after="0" w:line="240" w:lineRule="auto"/>
      <w:jc w:val="center"/>
    </w:pPr>
    <w:rPr>
      <w:rFonts w:ascii="Arial" w:eastAsia="Times New Roman" w:hAnsi="Arial" w:cs="Arial"/>
      <w:b/>
      <w:bCs/>
      <w:noProof/>
    </w:rPr>
  </w:style>
  <w:style w:type="character" w:customStyle="1" w:styleId="BodyTextIndentChar">
    <w:name w:val="Body Text Indent Char"/>
    <w:basedOn w:val="DefaultParagraphFont"/>
    <w:uiPriority w:val="99"/>
    <w:semiHidden/>
    <w:rsid w:val="00587004"/>
  </w:style>
  <w:style w:type="character" w:customStyle="1" w:styleId="BodyTextIndentChar1">
    <w:name w:val="Body Text Indent Char1"/>
    <w:link w:val="BodyTextIndent"/>
    <w:rsid w:val="00587004"/>
    <w:rPr>
      <w:rFonts w:ascii="Arial" w:eastAsia="Times New Roman" w:hAnsi="Arial" w:cs="Arial"/>
      <w:b/>
      <w:bCs/>
      <w:noProof/>
    </w:rPr>
  </w:style>
  <w:style w:type="character" w:styleId="Emphasis">
    <w:name w:val="Emphasis"/>
    <w:qFormat/>
    <w:rsid w:val="00587004"/>
    <w:rPr>
      <w:i/>
      <w:iCs/>
    </w:rPr>
  </w:style>
  <w:style w:type="character" w:customStyle="1" w:styleId="Heading5Char">
    <w:name w:val="Heading 5 Char"/>
    <w:basedOn w:val="DefaultParagraphFont"/>
    <w:link w:val="Heading5"/>
    <w:uiPriority w:val="9"/>
    <w:semiHidden/>
    <w:rsid w:val="00FA04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FA0420"/>
    <w:rPr>
      <w:rFonts w:ascii="Times New Roman" w:eastAsia="MS Mincho" w:hAnsi="Times New Roman" w:cs="Times New Roman"/>
      <w:b/>
      <w:bCs/>
      <w:lang w:eastAsia="ja-JP"/>
    </w:rPr>
  </w:style>
  <w:style w:type="character" w:customStyle="1" w:styleId="Heading8Char">
    <w:name w:val="Heading 8 Char"/>
    <w:basedOn w:val="DefaultParagraphFont"/>
    <w:link w:val="Heading8"/>
    <w:rsid w:val="00FA0420"/>
    <w:rPr>
      <w:rFonts w:ascii="Times New Roman" w:eastAsia="MS Mincho" w:hAnsi="Times New Roman" w:cs="Times New Roman"/>
      <w:i/>
      <w:iCs/>
      <w:sz w:val="24"/>
      <w:szCs w:val="24"/>
      <w:lang w:eastAsia="ja-JP"/>
    </w:rPr>
  </w:style>
  <w:style w:type="paragraph" w:styleId="BodyText">
    <w:name w:val="Body Text"/>
    <w:basedOn w:val="Normal"/>
    <w:link w:val="BodyTextChar"/>
    <w:rsid w:val="00FA0420"/>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FA0420"/>
    <w:rPr>
      <w:rFonts w:ascii="Times New Roman" w:eastAsia="MS Mincho" w:hAnsi="Times New Roman" w:cs="Times New Roman"/>
      <w:sz w:val="24"/>
      <w:szCs w:val="24"/>
      <w:lang w:eastAsia="ja-JP"/>
    </w:rPr>
  </w:style>
  <w:style w:type="character" w:styleId="PageNumber">
    <w:name w:val="page number"/>
    <w:basedOn w:val="DefaultParagraphFont"/>
    <w:rsid w:val="00FA0420"/>
  </w:style>
  <w:style w:type="table" w:customStyle="1" w:styleId="TableGrid1">
    <w:name w:val="Table Grid1"/>
    <w:basedOn w:val="TableNormal"/>
    <w:next w:val="TableGrid"/>
    <w:uiPriority w:val="59"/>
    <w:rsid w:val="00806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12540">
      <w:bodyDiv w:val="1"/>
      <w:marLeft w:val="0"/>
      <w:marRight w:val="0"/>
      <w:marTop w:val="0"/>
      <w:marBottom w:val="0"/>
      <w:divBdr>
        <w:top w:val="none" w:sz="0" w:space="0" w:color="auto"/>
        <w:left w:val="none" w:sz="0" w:space="0" w:color="auto"/>
        <w:bottom w:val="none" w:sz="0" w:space="0" w:color="auto"/>
        <w:right w:val="none" w:sz="0" w:space="0" w:color="auto"/>
      </w:divBdr>
    </w:div>
    <w:div w:id="10318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du/academics/academic-resource-center" TargetMode="External"/><Relationship Id="rId18" Type="http://schemas.openxmlformats.org/officeDocument/2006/relationships/hyperlink" Target="http://www.ec.edu/academics/course-catalo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ge.sagepub.com/peak3e/student-resources" TargetMode="External"/><Relationship Id="rId7" Type="http://schemas.openxmlformats.org/officeDocument/2006/relationships/footnotes" Target="footnotes.xml"/><Relationship Id="rId12" Type="http://schemas.openxmlformats.org/officeDocument/2006/relationships/hyperlink" Target="http://www.ec.edu/life/student-handbook-0" TargetMode="External"/><Relationship Id="rId17" Type="http://schemas.openxmlformats.org/officeDocument/2006/relationships/hyperlink" Target="http://www.ec.edu/life/student-handbook-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c.edu/title-ix" TargetMode="External"/><Relationship Id="rId20" Type="http://schemas.openxmlformats.org/officeDocument/2006/relationships/hyperlink" Target="https://edge.sagepub.com/peak3e/student-resources/chapter-1/video-lin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du/sites/default/files/THE%20REAL%20.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hamil@ec.edu" TargetMode="External"/><Relationship Id="rId23" Type="http://schemas.openxmlformats.org/officeDocument/2006/relationships/footer" Target="footer1.xml"/><Relationship Id="rId10" Type="http://schemas.openxmlformats.org/officeDocument/2006/relationships/hyperlink" Target="mailto:jbruso@regent.edu" TargetMode="External"/><Relationship Id="rId19" Type="http://schemas.openxmlformats.org/officeDocument/2006/relationships/hyperlink" Target="https://www.policeon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c@ec.edu" TargetMode="External"/><Relationship Id="rId22" Type="http://schemas.openxmlformats.org/officeDocument/2006/relationships/hyperlink" Target="https://edge.sagepub.com/peak3e/student-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5615-AC2A-4A3B-9A2D-84E3BB9E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12</Pages>
  <Words>5692</Words>
  <Characters>32447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Dr. Bruce Gay</cp:lastModifiedBy>
  <cp:revision>35</cp:revision>
  <cp:lastPrinted>2019-08-08T12:57:00Z</cp:lastPrinted>
  <dcterms:created xsi:type="dcterms:W3CDTF">2019-07-31T16:29:00Z</dcterms:created>
  <dcterms:modified xsi:type="dcterms:W3CDTF">2019-08-08T13:46:00Z</dcterms:modified>
</cp:coreProperties>
</file>